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BE" w:rsidRDefault="005013C8" w:rsidP="00D22EDF">
      <w:pPr>
        <w:rPr>
          <w:b/>
          <w:sz w:val="28"/>
          <w:szCs w:val="28"/>
        </w:rPr>
      </w:pPr>
      <w:r>
        <w:rPr>
          <w:noProof/>
          <w:lang w:eastAsia="fr-FR"/>
        </w:rPr>
        <mc:AlternateContent>
          <mc:Choice Requires="wps">
            <w:drawing>
              <wp:anchor distT="0" distB="0" distL="114300" distR="114300" simplePos="0" relativeHeight="251659264" behindDoc="0" locked="0" layoutInCell="1" allowOverlap="1" wp14:anchorId="23873DD5" wp14:editId="165BCB14">
                <wp:simplePos x="0" y="0"/>
                <wp:positionH relativeFrom="column">
                  <wp:posOffset>902970</wp:posOffset>
                </wp:positionH>
                <wp:positionV relativeFrom="paragraph">
                  <wp:posOffset>-6350</wp:posOffset>
                </wp:positionV>
                <wp:extent cx="5322570"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5322570" cy="1828800"/>
                        </a:xfrm>
                        <a:prstGeom prst="rect">
                          <a:avLst/>
                        </a:prstGeom>
                        <a:noFill/>
                        <a:ln>
                          <a:noFill/>
                        </a:ln>
                        <a:effectLst/>
                      </wps:spPr>
                      <wps:txbx>
                        <w:txbxContent>
                          <w:p w:rsidR="005013C8" w:rsidRPr="00085968" w:rsidRDefault="005013C8" w:rsidP="005013C8">
                            <w:pPr>
                              <w:jc w:val="center"/>
                              <w:rPr>
                                <w:rFonts w:ascii="Lato" w:hAnsi="Lato"/>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085968">
                              <w:rPr>
                                <w:rFonts w:ascii="Lato" w:hAnsi="Lato"/>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00EB1DA1" w:rsidRPr="00085968">
                              <w:rPr>
                                <w:rFonts w:ascii="Lato" w:hAnsi="Lato"/>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STRATEGIE KAPLA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71.1pt;margin-top:-.5pt;width:419.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" filled="f" stroked="f">
                <v:textbox style="mso-fit-shape-to-text:t">
                  <w:txbxContent>
                    <w:p w:rsidR="005013C8" w:rsidRPr="00085968" w:rsidRDefault="005013C8" w:rsidP="005013C8">
                      <w:pPr>
                        <w:jc w:val="center"/>
                        <w:rPr>
                          <w:rFonts w:ascii="Lato" w:hAnsi="Lato"/>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085968">
                        <w:rPr>
                          <w:rFonts w:ascii="Lato" w:hAnsi="Lato"/>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00EB1DA1" w:rsidRPr="00085968">
                        <w:rPr>
                          <w:rFonts w:ascii="Lato" w:hAnsi="Lato"/>
                          <w:b/>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STRATEGIE KAPLA</w:t>
                      </w:r>
                    </w:p>
                  </w:txbxContent>
                </v:textbox>
                <w10:wrap type="square"/>
              </v:shape>
            </w:pict>
          </mc:Fallback>
        </mc:AlternateContent>
      </w:r>
      <w:r w:rsidR="00EB1DA1">
        <w:rPr>
          <w:sz w:val="28"/>
          <w:szCs w:val="28"/>
        </w:rPr>
        <w:tab/>
      </w:r>
    </w:p>
    <w:tbl>
      <w:tblPr>
        <w:tblStyle w:val="Grilledutableau"/>
        <w:tblW w:w="10773" w:type="dxa"/>
        <w:tblInd w:w="250" w:type="dxa"/>
        <w:tblLayout w:type="fixed"/>
        <w:tblLook w:val="04A0" w:firstRow="1" w:lastRow="0" w:firstColumn="1" w:lastColumn="0" w:noHBand="0" w:noVBand="1"/>
      </w:tblPr>
      <w:tblGrid>
        <w:gridCol w:w="1539"/>
        <w:gridCol w:w="1539"/>
        <w:gridCol w:w="1539"/>
        <w:gridCol w:w="1539"/>
        <w:gridCol w:w="1539"/>
        <w:gridCol w:w="1539"/>
        <w:gridCol w:w="1539"/>
      </w:tblGrid>
      <w:tr w:rsidR="001D3229" w:rsidRPr="00085968" w:rsidTr="001D3229">
        <w:tc>
          <w:tcPr>
            <w:tcW w:w="1539" w:type="dxa"/>
          </w:tcPr>
          <w:p w:rsidR="003968BE" w:rsidRPr="00085968" w:rsidRDefault="001D3229" w:rsidP="00643E1C">
            <w:pPr>
              <w:jc w:val="center"/>
              <w:rPr>
                <w:rFonts w:ascii="Lato" w:hAnsi="Lato"/>
                <w:b/>
              </w:rPr>
            </w:pPr>
            <w:bookmarkStart w:id="0" w:name="_GoBack"/>
            <w:r w:rsidRPr="00085968">
              <w:rPr>
                <w:rFonts w:ascii="Lato" w:hAnsi="Lato"/>
                <w:b/>
              </w:rPr>
              <w:t xml:space="preserve">Accueil Présentation </w:t>
            </w:r>
            <w:r w:rsidR="003968BE" w:rsidRPr="00085968">
              <w:rPr>
                <w:rFonts w:ascii="Lato" w:hAnsi="Lato"/>
                <w:b/>
              </w:rPr>
              <w:t>Mise en route</w:t>
            </w:r>
          </w:p>
        </w:tc>
        <w:tc>
          <w:tcPr>
            <w:tcW w:w="1539" w:type="dxa"/>
          </w:tcPr>
          <w:p w:rsidR="003968BE" w:rsidRPr="00085968" w:rsidRDefault="003968BE" w:rsidP="00643E1C">
            <w:pPr>
              <w:jc w:val="center"/>
              <w:rPr>
                <w:rFonts w:ascii="Lato" w:hAnsi="Lato"/>
                <w:b/>
              </w:rPr>
            </w:pPr>
            <w:r w:rsidRPr="00085968">
              <w:rPr>
                <w:rFonts w:ascii="Lato" w:hAnsi="Lato"/>
                <w:b/>
              </w:rPr>
              <w:t>Apprentissage et connaissance</w:t>
            </w:r>
          </w:p>
        </w:tc>
        <w:tc>
          <w:tcPr>
            <w:tcW w:w="1539" w:type="dxa"/>
          </w:tcPr>
          <w:p w:rsidR="003968BE" w:rsidRPr="00085968" w:rsidRDefault="001D3229" w:rsidP="00643E1C">
            <w:pPr>
              <w:jc w:val="center"/>
              <w:rPr>
                <w:rFonts w:ascii="Lato" w:hAnsi="Lato"/>
                <w:b/>
              </w:rPr>
            </w:pPr>
            <w:r w:rsidRPr="00085968">
              <w:rPr>
                <w:rFonts w:ascii="Lato" w:hAnsi="Lato"/>
                <w:b/>
              </w:rPr>
              <w:t xml:space="preserve">Débriefing </w:t>
            </w:r>
            <w:proofErr w:type="spellStart"/>
            <w:r w:rsidRPr="00085968">
              <w:rPr>
                <w:rFonts w:ascii="Lato" w:hAnsi="Lato"/>
                <w:b/>
              </w:rPr>
              <w:t>Retex</w:t>
            </w:r>
            <w:proofErr w:type="spellEnd"/>
            <w:r w:rsidRPr="00085968">
              <w:rPr>
                <w:rFonts w:ascii="Lato" w:hAnsi="Lato"/>
                <w:b/>
              </w:rPr>
              <w:t xml:space="preserve"> </w:t>
            </w:r>
            <w:r w:rsidR="003968BE" w:rsidRPr="00085968">
              <w:rPr>
                <w:rFonts w:ascii="Lato" w:hAnsi="Lato"/>
                <w:b/>
              </w:rPr>
              <w:t>Synthèse</w:t>
            </w:r>
          </w:p>
        </w:tc>
        <w:tc>
          <w:tcPr>
            <w:tcW w:w="1539" w:type="dxa"/>
          </w:tcPr>
          <w:p w:rsidR="003968BE" w:rsidRPr="00085968" w:rsidRDefault="003968BE" w:rsidP="00716235">
            <w:pPr>
              <w:jc w:val="center"/>
              <w:rPr>
                <w:rFonts w:ascii="Lato" w:hAnsi="Lato"/>
                <w:b/>
              </w:rPr>
            </w:pPr>
            <w:r w:rsidRPr="00085968">
              <w:rPr>
                <w:rFonts w:ascii="Lato" w:hAnsi="Lato"/>
                <w:b/>
              </w:rPr>
              <w:t>Evaluation</w:t>
            </w:r>
          </w:p>
        </w:tc>
        <w:tc>
          <w:tcPr>
            <w:tcW w:w="1539" w:type="dxa"/>
          </w:tcPr>
          <w:p w:rsidR="003968BE" w:rsidRPr="00085968" w:rsidRDefault="001D3229" w:rsidP="001D3229">
            <w:pPr>
              <w:jc w:val="center"/>
              <w:rPr>
                <w:rFonts w:ascii="Lato" w:hAnsi="Lato"/>
                <w:b/>
              </w:rPr>
            </w:pPr>
            <w:r w:rsidRPr="00085968">
              <w:rPr>
                <w:rFonts w:ascii="Lato" w:hAnsi="Lato"/>
                <w:b/>
              </w:rPr>
              <w:t xml:space="preserve">Eprouver </w:t>
            </w:r>
            <w:r w:rsidR="003968BE" w:rsidRPr="00085968">
              <w:rPr>
                <w:rFonts w:ascii="Lato" w:hAnsi="Lato"/>
                <w:b/>
              </w:rPr>
              <w:t>S’entraîner</w:t>
            </w:r>
          </w:p>
        </w:tc>
        <w:tc>
          <w:tcPr>
            <w:tcW w:w="1539" w:type="dxa"/>
          </w:tcPr>
          <w:p w:rsidR="003968BE" w:rsidRPr="00085968" w:rsidRDefault="003968BE" w:rsidP="00643E1C">
            <w:pPr>
              <w:jc w:val="center"/>
              <w:rPr>
                <w:rFonts w:ascii="Lato" w:hAnsi="Lato"/>
                <w:b/>
              </w:rPr>
            </w:pPr>
            <w:r w:rsidRPr="00085968">
              <w:rPr>
                <w:rFonts w:ascii="Lato" w:hAnsi="Lato"/>
                <w:b/>
              </w:rPr>
              <w:t>Analyse de situation</w:t>
            </w:r>
          </w:p>
        </w:tc>
        <w:tc>
          <w:tcPr>
            <w:tcW w:w="1539" w:type="dxa"/>
          </w:tcPr>
          <w:p w:rsidR="003968BE" w:rsidRPr="00085968" w:rsidRDefault="003968BE" w:rsidP="00643E1C">
            <w:pPr>
              <w:jc w:val="center"/>
              <w:rPr>
                <w:rFonts w:ascii="Lato" w:hAnsi="Lato"/>
                <w:b/>
              </w:rPr>
            </w:pPr>
            <w:r w:rsidRPr="00085968">
              <w:rPr>
                <w:rFonts w:ascii="Lato" w:hAnsi="Lato"/>
                <w:b/>
              </w:rPr>
              <w:t>Démarche de projet</w:t>
            </w:r>
          </w:p>
        </w:tc>
      </w:tr>
      <w:tr w:rsidR="001D3229" w:rsidRPr="00085968" w:rsidTr="001D3229">
        <w:tc>
          <w:tcPr>
            <w:tcW w:w="1539" w:type="dxa"/>
          </w:tcPr>
          <w:p w:rsidR="003968BE" w:rsidRPr="00085968" w:rsidRDefault="003968BE" w:rsidP="00643E1C">
            <w:pPr>
              <w:jc w:val="center"/>
              <w:rPr>
                <w:rFonts w:ascii="Lato" w:hAnsi="Lato"/>
                <w:b/>
              </w:rPr>
            </w:pPr>
          </w:p>
        </w:tc>
        <w:tc>
          <w:tcPr>
            <w:tcW w:w="1539" w:type="dxa"/>
          </w:tcPr>
          <w:p w:rsidR="003968BE" w:rsidRPr="00085968" w:rsidRDefault="003968BE" w:rsidP="00643E1C">
            <w:pPr>
              <w:jc w:val="center"/>
              <w:rPr>
                <w:rFonts w:ascii="Lato" w:hAnsi="Lato"/>
                <w:b/>
              </w:rPr>
            </w:pPr>
          </w:p>
        </w:tc>
        <w:tc>
          <w:tcPr>
            <w:tcW w:w="1539" w:type="dxa"/>
          </w:tcPr>
          <w:p w:rsidR="003968BE" w:rsidRPr="00085968" w:rsidRDefault="003968BE" w:rsidP="00643E1C">
            <w:pPr>
              <w:jc w:val="center"/>
              <w:rPr>
                <w:rFonts w:ascii="Lato" w:hAnsi="Lato"/>
                <w:b/>
              </w:rPr>
            </w:pPr>
          </w:p>
        </w:tc>
        <w:tc>
          <w:tcPr>
            <w:tcW w:w="1539" w:type="dxa"/>
          </w:tcPr>
          <w:p w:rsidR="003968BE" w:rsidRPr="00085968" w:rsidRDefault="003968BE" w:rsidP="00643E1C">
            <w:pPr>
              <w:jc w:val="center"/>
              <w:rPr>
                <w:rFonts w:ascii="Lato" w:hAnsi="Lato"/>
                <w:b/>
              </w:rPr>
            </w:pPr>
          </w:p>
        </w:tc>
        <w:tc>
          <w:tcPr>
            <w:tcW w:w="1539" w:type="dxa"/>
          </w:tcPr>
          <w:p w:rsidR="003968BE" w:rsidRPr="00085968" w:rsidRDefault="00EB1DA1" w:rsidP="00643E1C">
            <w:pPr>
              <w:jc w:val="center"/>
              <w:rPr>
                <w:rFonts w:ascii="Lato" w:hAnsi="Lato"/>
                <w:b/>
              </w:rPr>
            </w:pPr>
            <w:r w:rsidRPr="00085968">
              <w:rPr>
                <w:rFonts w:ascii="Lato" w:hAnsi="Lato"/>
                <w:b/>
              </w:rPr>
              <w:t>X</w:t>
            </w:r>
          </w:p>
        </w:tc>
        <w:tc>
          <w:tcPr>
            <w:tcW w:w="1539" w:type="dxa"/>
          </w:tcPr>
          <w:p w:rsidR="003968BE" w:rsidRPr="00085968" w:rsidRDefault="003968BE" w:rsidP="00643E1C">
            <w:pPr>
              <w:jc w:val="center"/>
              <w:rPr>
                <w:rFonts w:ascii="Lato" w:hAnsi="Lato"/>
                <w:b/>
              </w:rPr>
            </w:pPr>
          </w:p>
        </w:tc>
        <w:tc>
          <w:tcPr>
            <w:tcW w:w="1539" w:type="dxa"/>
          </w:tcPr>
          <w:p w:rsidR="003968BE" w:rsidRPr="00085968" w:rsidRDefault="003968BE" w:rsidP="00643E1C">
            <w:pPr>
              <w:jc w:val="center"/>
              <w:rPr>
                <w:rFonts w:ascii="Lato" w:hAnsi="Lato"/>
                <w:b/>
              </w:rPr>
            </w:pPr>
          </w:p>
        </w:tc>
      </w:tr>
    </w:tbl>
    <w:p w:rsidR="00327359" w:rsidRPr="00085968" w:rsidRDefault="00327359" w:rsidP="001078AD">
      <w:pPr>
        <w:rPr>
          <w:rFonts w:ascii="Lato" w:hAnsi="Lato"/>
        </w:rPr>
      </w:pPr>
    </w:p>
    <w:tbl>
      <w:tblPr>
        <w:tblStyle w:val="Grilledutableau"/>
        <w:tblW w:w="10773" w:type="dxa"/>
        <w:tblInd w:w="250" w:type="dxa"/>
        <w:tblLook w:val="04A0" w:firstRow="1" w:lastRow="0" w:firstColumn="1" w:lastColumn="0" w:noHBand="0" w:noVBand="1"/>
      </w:tblPr>
      <w:tblGrid>
        <w:gridCol w:w="2020"/>
        <w:gridCol w:w="8753"/>
      </w:tblGrid>
      <w:tr w:rsidR="00466C06" w:rsidRPr="00085968" w:rsidTr="00716235">
        <w:tc>
          <w:tcPr>
            <w:tcW w:w="2020" w:type="dxa"/>
          </w:tcPr>
          <w:p w:rsidR="00A32E57" w:rsidRPr="00085968" w:rsidRDefault="00A32E57" w:rsidP="00A32E57">
            <w:pPr>
              <w:jc w:val="center"/>
              <w:rPr>
                <w:rFonts w:ascii="Lato" w:hAnsi="Lato"/>
                <w:b/>
              </w:rPr>
            </w:pPr>
          </w:p>
          <w:p w:rsidR="00A32E57" w:rsidRPr="00085968" w:rsidRDefault="00A32E57" w:rsidP="00A32E57">
            <w:pPr>
              <w:jc w:val="center"/>
              <w:rPr>
                <w:rFonts w:ascii="Lato" w:hAnsi="Lato"/>
                <w:b/>
              </w:rPr>
            </w:pPr>
          </w:p>
          <w:p w:rsidR="00A32E57" w:rsidRPr="00085968" w:rsidRDefault="00A32E57" w:rsidP="00A32E57">
            <w:pPr>
              <w:jc w:val="center"/>
              <w:rPr>
                <w:rFonts w:ascii="Lato" w:hAnsi="Lato"/>
                <w:b/>
              </w:rPr>
            </w:pPr>
          </w:p>
          <w:p w:rsidR="00466C06" w:rsidRPr="00085968" w:rsidRDefault="00466C06" w:rsidP="00A32E57">
            <w:pPr>
              <w:jc w:val="center"/>
              <w:rPr>
                <w:rFonts w:ascii="Lato" w:hAnsi="Lato"/>
                <w:b/>
              </w:rPr>
            </w:pPr>
            <w:r w:rsidRPr="00085968">
              <w:rPr>
                <w:rFonts w:ascii="Lato" w:hAnsi="Lato"/>
                <w:b/>
              </w:rPr>
              <w:t>Objectifs</w:t>
            </w:r>
          </w:p>
        </w:tc>
        <w:tc>
          <w:tcPr>
            <w:tcW w:w="8753" w:type="dxa"/>
          </w:tcPr>
          <w:p w:rsidR="00466C06" w:rsidRPr="00085968" w:rsidRDefault="00A32E57">
            <w:pPr>
              <w:rPr>
                <w:rFonts w:ascii="Lato" w:hAnsi="Lato"/>
              </w:rPr>
            </w:pPr>
            <w:r w:rsidRPr="00085968">
              <w:rPr>
                <w:rFonts w:ascii="Lato" w:hAnsi="Lato"/>
                <w:b/>
              </w:rPr>
              <w:t>Pour les stagiaires :</w:t>
            </w:r>
            <w:r w:rsidR="00CA214F" w:rsidRPr="00085968">
              <w:rPr>
                <w:rFonts w:ascii="Lato" w:hAnsi="Lato"/>
                <w:b/>
              </w:rPr>
              <w:t xml:space="preserve"> </w:t>
            </w:r>
          </w:p>
          <w:p w:rsidR="00EB1DA1" w:rsidRPr="00085968" w:rsidRDefault="00EB1DA1" w:rsidP="00EB1DA1">
            <w:pPr>
              <w:pStyle w:val="Paragraphedeliste"/>
              <w:numPr>
                <w:ilvl w:val="0"/>
                <w:numId w:val="9"/>
              </w:numPr>
              <w:spacing w:after="0" w:line="240" w:lineRule="auto"/>
              <w:rPr>
                <w:rFonts w:ascii="Lato" w:hAnsi="Lato"/>
              </w:rPr>
            </w:pPr>
            <w:r w:rsidRPr="00085968">
              <w:rPr>
                <w:rFonts w:ascii="Lato" w:hAnsi="Lato"/>
              </w:rPr>
              <w:t>Prendre conscience des enjeux de la constitution d’un groupe de travail, des différents ressentiments liés au travail de groupe et aux rôles de chacun.</w:t>
            </w:r>
          </w:p>
          <w:p w:rsidR="00EB1DA1" w:rsidRPr="00085968" w:rsidRDefault="00EB1DA1" w:rsidP="00EB1DA1">
            <w:pPr>
              <w:pStyle w:val="Paragraphedeliste"/>
              <w:numPr>
                <w:ilvl w:val="0"/>
                <w:numId w:val="8"/>
              </w:numPr>
              <w:spacing w:after="0" w:line="240" w:lineRule="auto"/>
              <w:rPr>
                <w:rFonts w:ascii="Lato" w:hAnsi="Lato"/>
              </w:rPr>
            </w:pPr>
            <w:r w:rsidRPr="00085968">
              <w:rPr>
                <w:rFonts w:ascii="Lato" w:hAnsi="Lato"/>
              </w:rPr>
              <w:t>Développer au sein d’une équipe des compétences pour améliorer l’efficacité du travail de groupe :</w:t>
            </w:r>
          </w:p>
          <w:p w:rsidR="00EB1DA1" w:rsidRPr="00085968" w:rsidRDefault="00EB1DA1" w:rsidP="00EB1DA1">
            <w:pPr>
              <w:widowControl w:val="0"/>
              <w:suppressAutoHyphens/>
              <w:spacing w:after="0" w:line="240" w:lineRule="auto"/>
              <w:ind w:left="720"/>
              <w:textAlignment w:val="baseline"/>
              <w:rPr>
                <w:rFonts w:ascii="Lato" w:hAnsi="Lato"/>
              </w:rPr>
            </w:pPr>
            <w:r w:rsidRPr="00085968">
              <w:rPr>
                <w:rFonts w:ascii="Lato" w:hAnsi="Lato"/>
              </w:rPr>
              <w:t>- Développer l’écoute de l’autre</w:t>
            </w:r>
          </w:p>
          <w:p w:rsidR="00EB1DA1" w:rsidRPr="00085968" w:rsidRDefault="00EB1DA1" w:rsidP="00EB1DA1">
            <w:pPr>
              <w:widowControl w:val="0"/>
              <w:suppressAutoHyphens/>
              <w:spacing w:after="0" w:line="240" w:lineRule="auto"/>
              <w:ind w:left="720"/>
              <w:textAlignment w:val="baseline"/>
              <w:rPr>
                <w:rFonts w:ascii="Lato" w:hAnsi="Lato"/>
              </w:rPr>
            </w:pPr>
            <w:r w:rsidRPr="00085968">
              <w:rPr>
                <w:rFonts w:ascii="Lato" w:hAnsi="Lato"/>
              </w:rPr>
              <w:t xml:space="preserve">- Développer sa capacité à travailler sur un objet qui appartient au groupe </w:t>
            </w:r>
          </w:p>
          <w:p w:rsidR="00EB1DA1" w:rsidRPr="00085968" w:rsidRDefault="00EB1DA1" w:rsidP="00EB1DA1">
            <w:pPr>
              <w:widowControl w:val="0"/>
              <w:suppressAutoHyphens/>
              <w:spacing w:after="0" w:line="240" w:lineRule="auto"/>
              <w:ind w:left="720"/>
              <w:textAlignment w:val="baseline"/>
              <w:rPr>
                <w:rFonts w:ascii="Lato" w:hAnsi="Lato"/>
              </w:rPr>
            </w:pPr>
            <w:r w:rsidRPr="00085968">
              <w:rPr>
                <w:rFonts w:ascii="Lato" w:hAnsi="Lato"/>
              </w:rPr>
              <w:t>- Développer l’efficience de sa prise de parole</w:t>
            </w:r>
          </w:p>
          <w:p w:rsidR="00EB1DA1" w:rsidRPr="00085968" w:rsidRDefault="00EB1DA1" w:rsidP="00EB1DA1">
            <w:pPr>
              <w:widowControl w:val="0"/>
              <w:suppressAutoHyphens/>
              <w:spacing w:after="0" w:line="240" w:lineRule="auto"/>
              <w:ind w:left="720"/>
              <w:textAlignment w:val="baseline"/>
              <w:rPr>
                <w:rFonts w:ascii="Lato" w:hAnsi="Lato"/>
              </w:rPr>
            </w:pPr>
            <w:r w:rsidRPr="00085968">
              <w:rPr>
                <w:rFonts w:ascii="Lato" w:hAnsi="Lato"/>
              </w:rPr>
              <w:t>- Construire une culture commune du travail de groupe avec un cadre et des règles</w:t>
            </w:r>
          </w:p>
          <w:p w:rsidR="00A32E57" w:rsidRPr="00085968" w:rsidRDefault="00EB1DA1" w:rsidP="00EB1DA1">
            <w:pPr>
              <w:pStyle w:val="Paragraphedeliste"/>
              <w:numPr>
                <w:ilvl w:val="0"/>
                <w:numId w:val="8"/>
              </w:numPr>
              <w:spacing w:after="0" w:line="240" w:lineRule="auto"/>
              <w:rPr>
                <w:rFonts w:ascii="Lato" w:hAnsi="Lato"/>
              </w:rPr>
            </w:pPr>
            <w:r w:rsidRPr="00085968">
              <w:rPr>
                <w:rFonts w:ascii="Lato" w:hAnsi="Lato"/>
              </w:rPr>
              <w:t>Passer d’un cadre de travail extérieur et imposé, à une culture commune intériorisée.</w:t>
            </w:r>
          </w:p>
          <w:p w:rsidR="00EB1DA1" w:rsidRPr="00085968" w:rsidRDefault="00EB1DA1">
            <w:pPr>
              <w:rPr>
                <w:rFonts w:ascii="Lato" w:hAnsi="Lato"/>
                <w:b/>
              </w:rPr>
            </w:pPr>
          </w:p>
          <w:p w:rsidR="00A32E57" w:rsidRPr="00085968" w:rsidRDefault="00A32E57">
            <w:pPr>
              <w:rPr>
                <w:rFonts w:ascii="Lato" w:hAnsi="Lato"/>
              </w:rPr>
            </w:pPr>
            <w:r w:rsidRPr="00085968">
              <w:rPr>
                <w:rFonts w:ascii="Lato" w:hAnsi="Lato"/>
                <w:b/>
              </w:rPr>
              <w:t>Pour les formateurs :</w:t>
            </w:r>
            <w:r w:rsidR="00CA214F" w:rsidRPr="00085968">
              <w:rPr>
                <w:rFonts w:ascii="Lato" w:hAnsi="Lato"/>
                <w:b/>
              </w:rPr>
              <w:t xml:space="preserve"> </w:t>
            </w:r>
          </w:p>
          <w:p w:rsidR="00466C06" w:rsidRPr="00085968" w:rsidRDefault="00EB1DA1" w:rsidP="00EB1DA1">
            <w:pPr>
              <w:pStyle w:val="Paragraphedeliste"/>
              <w:numPr>
                <w:ilvl w:val="0"/>
                <w:numId w:val="8"/>
              </w:numPr>
              <w:rPr>
                <w:rFonts w:ascii="Lato" w:hAnsi="Lato"/>
              </w:rPr>
            </w:pPr>
            <w:r w:rsidRPr="00085968">
              <w:rPr>
                <w:rFonts w:ascii="Lato" w:hAnsi="Lato"/>
              </w:rPr>
              <w:t>Développer des connaissances et des compétences, ainsi qu’une expérience commune dans un groupe réel (déjà constitué avant l’intervention et qui continuera à exister après l’intervention), dans l’objectif de la création d’un groupe de travail.</w:t>
            </w:r>
          </w:p>
        </w:tc>
      </w:tr>
      <w:tr w:rsidR="00466C06" w:rsidRPr="00085968" w:rsidTr="00716235">
        <w:tc>
          <w:tcPr>
            <w:tcW w:w="2020" w:type="dxa"/>
          </w:tcPr>
          <w:p w:rsidR="008F1AD6" w:rsidRPr="00085968" w:rsidRDefault="008F1AD6" w:rsidP="008F1AD6">
            <w:pPr>
              <w:rPr>
                <w:rFonts w:ascii="Lato" w:hAnsi="Lato"/>
                <w:b/>
              </w:rPr>
            </w:pPr>
          </w:p>
          <w:p w:rsidR="008F1AD6" w:rsidRPr="00085968" w:rsidRDefault="008F1AD6" w:rsidP="00466C06">
            <w:pPr>
              <w:jc w:val="center"/>
              <w:rPr>
                <w:rFonts w:ascii="Lato" w:hAnsi="Lato"/>
                <w:b/>
              </w:rPr>
            </w:pPr>
          </w:p>
          <w:p w:rsidR="00466C06" w:rsidRPr="00085968" w:rsidRDefault="00A32E57" w:rsidP="00466C06">
            <w:pPr>
              <w:jc w:val="center"/>
              <w:rPr>
                <w:rFonts w:ascii="Lato" w:hAnsi="Lato"/>
                <w:b/>
              </w:rPr>
            </w:pPr>
            <w:r w:rsidRPr="00085968">
              <w:rPr>
                <w:rFonts w:ascii="Lato" w:hAnsi="Lato"/>
                <w:b/>
              </w:rPr>
              <w:t>Méthodologie</w:t>
            </w:r>
          </w:p>
        </w:tc>
        <w:tc>
          <w:tcPr>
            <w:tcW w:w="8753" w:type="dxa"/>
          </w:tcPr>
          <w:p w:rsidR="00EB1DA1" w:rsidRPr="00085968" w:rsidRDefault="00EB1DA1" w:rsidP="00EB1DA1">
            <w:pPr>
              <w:spacing w:after="0" w:line="240" w:lineRule="auto"/>
              <w:rPr>
                <w:rFonts w:ascii="Lato" w:hAnsi="Lato"/>
                <w:b/>
              </w:rPr>
            </w:pPr>
            <w:r w:rsidRPr="00085968">
              <w:rPr>
                <w:rFonts w:ascii="Lato" w:hAnsi="Lato"/>
                <w:b/>
              </w:rPr>
              <w:t>Durée : TOTAL 1h30 à 2h00</w:t>
            </w:r>
          </w:p>
          <w:p w:rsidR="00EB1DA1" w:rsidRPr="00085968" w:rsidRDefault="00EB1DA1" w:rsidP="00EB1DA1">
            <w:pPr>
              <w:spacing w:after="0" w:line="240" w:lineRule="auto"/>
              <w:rPr>
                <w:rFonts w:ascii="Lato" w:hAnsi="Lato"/>
                <w:b/>
              </w:rPr>
            </w:pPr>
          </w:p>
          <w:p w:rsidR="00EB1DA1" w:rsidRPr="00085968" w:rsidRDefault="00EB1DA1" w:rsidP="00EB1DA1">
            <w:pPr>
              <w:spacing w:after="0" w:line="240" w:lineRule="auto"/>
              <w:rPr>
                <w:rFonts w:ascii="Lato" w:hAnsi="Lato"/>
              </w:rPr>
            </w:pPr>
            <w:r w:rsidRPr="00085968">
              <w:rPr>
                <w:rFonts w:ascii="Lato" w:hAnsi="Lato"/>
                <w:b/>
              </w:rPr>
              <w:t>Durée :</w:t>
            </w:r>
            <w:r w:rsidRPr="00085968">
              <w:rPr>
                <w:rFonts w:ascii="Lato" w:hAnsi="Lato"/>
              </w:rPr>
              <w:t xml:space="preserve"> </w:t>
            </w:r>
            <w:r w:rsidRPr="00085968">
              <w:rPr>
                <w:rFonts w:ascii="Lato" w:hAnsi="Lato"/>
                <w:b/>
              </w:rPr>
              <w:t>1ère SITUATION : 15 à 20 minutes</w:t>
            </w:r>
          </w:p>
          <w:p w:rsidR="00EB1DA1" w:rsidRPr="00085968" w:rsidRDefault="00EB1DA1" w:rsidP="00EB1DA1">
            <w:pPr>
              <w:spacing w:after="0" w:line="240" w:lineRule="auto"/>
              <w:rPr>
                <w:rFonts w:ascii="Lato" w:hAnsi="Lato"/>
                <w:u w:val="single"/>
              </w:rPr>
            </w:pPr>
            <w:r w:rsidRPr="00085968">
              <w:rPr>
                <w:rFonts w:ascii="Lato" w:hAnsi="Lato"/>
                <w:u w:val="single"/>
              </w:rPr>
              <w:t>Objectifs :</w:t>
            </w:r>
          </w:p>
          <w:p w:rsidR="00EB1DA1" w:rsidRPr="00085968" w:rsidRDefault="00EB1DA1" w:rsidP="00EB1DA1">
            <w:pPr>
              <w:spacing w:after="0" w:line="240" w:lineRule="auto"/>
              <w:rPr>
                <w:rFonts w:ascii="Lato" w:hAnsi="Lato"/>
                <w:u w:val="single"/>
              </w:rPr>
            </w:pPr>
          </w:p>
          <w:p w:rsidR="00EB1DA1" w:rsidRPr="00085968" w:rsidRDefault="00EB1DA1" w:rsidP="00EB1DA1">
            <w:pPr>
              <w:widowControl w:val="0"/>
              <w:numPr>
                <w:ilvl w:val="0"/>
                <w:numId w:val="8"/>
              </w:numPr>
              <w:suppressAutoHyphens/>
              <w:spacing w:after="0" w:line="240" w:lineRule="auto"/>
              <w:textAlignment w:val="baseline"/>
              <w:rPr>
                <w:rFonts w:ascii="Lato" w:hAnsi="Lato"/>
              </w:rPr>
            </w:pPr>
            <w:r w:rsidRPr="00085968">
              <w:rPr>
                <w:rFonts w:ascii="Lato" w:hAnsi="Lato"/>
              </w:rPr>
              <w:t>Prendre conscience des enjeux de la constitution d’un groupe de travail, des différents ressentiments liés au travail de groupe et aux rôles de chacun.</w:t>
            </w:r>
          </w:p>
          <w:p w:rsidR="00EB1DA1" w:rsidRPr="00085968" w:rsidRDefault="00EB1DA1" w:rsidP="00EB1DA1">
            <w:pPr>
              <w:widowControl w:val="0"/>
              <w:numPr>
                <w:ilvl w:val="0"/>
                <w:numId w:val="8"/>
              </w:numPr>
              <w:suppressAutoHyphens/>
              <w:spacing w:after="0" w:line="240" w:lineRule="auto"/>
              <w:textAlignment w:val="baseline"/>
              <w:rPr>
                <w:rFonts w:ascii="Lato" w:hAnsi="Lato"/>
              </w:rPr>
            </w:pPr>
            <w:r w:rsidRPr="00085968">
              <w:rPr>
                <w:rFonts w:ascii="Lato" w:hAnsi="Lato"/>
              </w:rPr>
              <w:t>Construire une culture commune du travail de groupe</w:t>
            </w:r>
          </w:p>
          <w:p w:rsidR="00EB1DA1" w:rsidRPr="00085968" w:rsidRDefault="00EB1DA1">
            <w:pPr>
              <w:rPr>
                <w:rFonts w:ascii="Lato" w:hAnsi="Lato"/>
                <w:b/>
              </w:rPr>
            </w:pPr>
          </w:p>
          <w:p w:rsidR="00EB1DA1" w:rsidRPr="00085968" w:rsidRDefault="00EB1DA1">
            <w:pPr>
              <w:rPr>
                <w:rFonts w:ascii="Lato" w:hAnsi="Lato"/>
                <w:b/>
              </w:rPr>
            </w:pPr>
          </w:p>
          <w:p w:rsidR="008F1AD6" w:rsidRPr="00085968" w:rsidRDefault="00E62119">
            <w:pPr>
              <w:rPr>
                <w:rFonts w:ascii="Lato" w:hAnsi="Lato"/>
                <w:b/>
              </w:rPr>
            </w:pPr>
            <w:r w:rsidRPr="00085968">
              <w:rPr>
                <w:rFonts w:ascii="Lato" w:hAnsi="Lato"/>
                <w:b/>
              </w:rPr>
              <w:t>Déroulement :</w:t>
            </w:r>
          </w:p>
          <w:p w:rsidR="00EB1DA1" w:rsidRPr="00085968" w:rsidRDefault="00EB1DA1" w:rsidP="00EB1DA1">
            <w:pPr>
              <w:spacing w:after="0" w:line="240" w:lineRule="auto"/>
              <w:rPr>
                <w:rFonts w:ascii="Lato" w:hAnsi="Lato"/>
                <w:u w:val="single"/>
              </w:rPr>
            </w:pPr>
            <w:r w:rsidRPr="00085968">
              <w:rPr>
                <w:rFonts w:ascii="Lato" w:hAnsi="Lato"/>
                <w:u w:val="single"/>
              </w:rPr>
              <w:t>Mise en place :</w:t>
            </w:r>
          </w:p>
          <w:p w:rsidR="00EB1DA1" w:rsidRPr="00085968" w:rsidRDefault="00EB1DA1" w:rsidP="00EB1DA1">
            <w:pPr>
              <w:spacing w:after="0" w:line="240" w:lineRule="auto"/>
              <w:rPr>
                <w:rFonts w:ascii="Lato" w:hAnsi="Lato"/>
                <w:u w:val="single"/>
              </w:rPr>
            </w:pPr>
          </w:p>
          <w:p w:rsidR="00EB1DA1" w:rsidRPr="00085968" w:rsidRDefault="00EB1DA1" w:rsidP="00EB1DA1">
            <w:pPr>
              <w:spacing w:after="0" w:line="240" w:lineRule="auto"/>
              <w:rPr>
                <w:rFonts w:ascii="Lato" w:hAnsi="Lato"/>
              </w:rPr>
            </w:pPr>
            <w:r w:rsidRPr="00085968">
              <w:rPr>
                <w:rFonts w:ascii="Lato" w:hAnsi="Lato"/>
              </w:rPr>
              <w:t>« Vous allez constituer des équipes de 5 ou 6 personnes.</w:t>
            </w:r>
          </w:p>
          <w:p w:rsidR="00EB1DA1" w:rsidRPr="00085968" w:rsidRDefault="00EB1DA1" w:rsidP="00EB1DA1">
            <w:pPr>
              <w:spacing w:after="0" w:line="240" w:lineRule="auto"/>
              <w:rPr>
                <w:rFonts w:ascii="Lato" w:hAnsi="Lato"/>
              </w:rPr>
            </w:pPr>
            <w:r w:rsidRPr="00085968">
              <w:rPr>
                <w:rFonts w:ascii="Lato" w:hAnsi="Lato"/>
              </w:rPr>
              <w:t>L'objectif sera de  réaliser la plus haute tour en baguettes « </w:t>
            </w:r>
            <w:proofErr w:type="spellStart"/>
            <w:r w:rsidRPr="00085968">
              <w:rPr>
                <w:rFonts w:ascii="Lato" w:hAnsi="Lato"/>
              </w:rPr>
              <w:t>Kapla</w:t>
            </w:r>
            <w:proofErr w:type="spellEnd"/>
            <w:r w:rsidRPr="00085968">
              <w:rPr>
                <w:rFonts w:ascii="Lato" w:hAnsi="Lato"/>
              </w:rPr>
              <w:t xml:space="preserve"> » en 2 minutes. </w:t>
            </w:r>
          </w:p>
          <w:p w:rsidR="00EB1DA1" w:rsidRPr="00085968" w:rsidRDefault="00EB1DA1" w:rsidP="00EB1DA1">
            <w:pPr>
              <w:spacing w:after="0" w:line="240" w:lineRule="auto"/>
              <w:rPr>
                <w:rFonts w:ascii="Lato" w:hAnsi="Lato"/>
              </w:rPr>
            </w:pPr>
            <w:r w:rsidRPr="00085968">
              <w:rPr>
                <w:rFonts w:ascii="Lato" w:hAnsi="Lato"/>
              </w:rPr>
              <w:t xml:space="preserve">On compare les tours au terme des 2 minutes, elles doivent tenir debout. </w:t>
            </w:r>
          </w:p>
          <w:p w:rsidR="00EB1DA1" w:rsidRPr="00085968" w:rsidRDefault="00EB1DA1" w:rsidP="00EB1DA1">
            <w:pPr>
              <w:spacing w:after="0" w:line="240" w:lineRule="auto"/>
              <w:rPr>
                <w:rFonts w:ascii="Lato" w:hAnsi="Lato"/>
              </w:rPr>
            </w:pPr>
            <w:r w:rsidRPr="00085968">
              <w:rPr>
                <w:rFonts w:ascii="Lato" w:hAnsi="Lato"/>
              </w:rPr>
              <w:t>Toutes les équipes ont le même nombre de pièces.</w:t>
            </w:r>
          </w:p>
          <w:p w:rsidR="00EB1DA1" w:rsidRPr="00085968" w:rsidRDefault="00EB1DA1" w:rsidP="00EB1DA1">
            <w:pPr>
              <w:spacing w:after="0" w:line="240" w:lineRule="auto"/>
              <w:rPr>
                <w:rFonts w:ascii="Lato" w:hAnsi="Lato"/>
              </w:rPr>
            </w:pPr>
            <w:r w:rsidRPr="00085968">
              <w:rPr>
                <w:rFonts w:ascii="Lato" w:hAnsi="Lato"/>
              </w:rPr>
              <w:t>La constitution des équipes est libre. »</w:t>
            </w:r>
          </w:p>
          <w:p w:rsidR="00EB1DA1" w:rsidRPr="00085968" w:rsidRDefault="00EB1DA1" w:rsidP="00EB1DA1">
            <w:pPr>
              <w:spacing w:after="0" w:line="240" w:lineRule="auto"/>
              <w:rPr>
                <w:rFonts w:ascii="Lato" w:hAnsi="Lato"/>
              </w:rPr>
            </w:pPr>
          </w:p>
          <w:p w:rsidR="00EB1DA1" w:rsidRPr="00085968" w:rsidRDefault="00EB1DA1" w:rsidP="00EB1DA1">
            <w:pPr>
              <w:spacing w:after="0" w:line="240" w:lineRule="auto"/>
              <w:rPr>
                <w:rFonts w:ascii="Lato" w:hAnsi="Lato"/>
                <w:i/>
              </w:rPr>
            </w:pPr>
            <w:r w:rsidRPr="00085968">
              <w:rPr>
                <w:rFonts w:ascii="Lato" w:hAnsi="Lato"/>
                <w:i/>
              </w:rPr>
              <w:lastRenderedPageBreak/>
              <w:t>La consigne est volontairement donnée avant la constitution des équipes. Plusieurs espaces avec un stock de baguettes en bois sont prêts à accueillir les différentes équipes. Avant de démarrer le chronomètre, un temps est laissé à chaque équipe afin de se concerter pour la stratégie à mettre en place. Aucune consigne n’est donnée à ce sujet (on dit simplement que l’on va bientôt lancer le chronomètre).</w:t>
            </w:r>
          </w:p>
          <w:p w:rsidR="00EB1DA1" w:rsidRPr="00085968" w:rsidRDefault="00EB1DA1" w:rsidP="00EB1DA1">
            <w:pPr>
              <w:spacing w:after="0" w:line="240" w:lineRule="auto"/>
              <w:rPr>
                <w:rFonts w:ascii="Lato" w:hAnsi="Lato"/>
                <w:i/>
              </w:rPr>
            </w:pPr>
            <w:r w:rsidRPr="00085968">
              <w:rPr>
                <w:rFonts w:ascii="Lato" w:hAnsi="Lato"/>
                <w:i/>
              </w:rPr>
              <w:t>Dans la mesure du possible, on évite les équipes avec un effectif trop faible (3 ou 4). L’accès à l’espace de réalisation était relativement petit (une table), un effectif de 5 à 6 personnes crée un « </w:t>
            </w:r>
            <w:proofErr w:type="spellStart"/>
            <w:r w:rsidRPr="00085968">
              <w:rPr>
                <w:rFonts w:ascii="Lato" w:hAnsi="Lato"/>
                <w:i/>
              </w:rPr>
              <w:t>sur-effectif</w:t>
            </w:r>
            <w:proofErr w:type="spellEnd"/>
            <w:r w:rsidRPr="00085968">
              <w:rPr>
                <w:rFonts w:ascii="Lato" w:hAnsi="Lato"/>
                <w:i/>
              </w:rPr>
              <w:t> » volontaire.</w:t>
            </w:r>
          </w:p>
          <w:p w:rsidR="00EB1DA1" w:rsidRPr="00085968" w:rsidRDefault="00EB1DA1" w:rsidP="00EB1DA1">
            <w:pPr>
              <w:spacing w:after="0" w:line="240" w:lineRule="auto"/>
              <w:rPr>
                <w:rFonts w:ascii="Lato" w:hAnsi="Lato"/>
                <w:i/>
              </w:rPr>
            </w:pPr>
            <w:r w:rsidRPr="00085968">
              <w:rPr>
                <w:rFonts w:ascii="Lato" w:hAnsi="Lato"/>
                <w:i/>
              </w:rPr>
              <w:t>Dès la première phrase de consigne, les formateurs observent les différents comportements, attitudes, les remarques, les expressions…</w:t>
            </w:r>
          </w:p>
          <w:p w:rsidR="00EB1DA1" w:rsidRPr="00085968" w:rsidRDefault="00EB1DA1" w:rsidP="00EB1DA1">
            <w:pPr>
              <w:spacing w:after="0" w:line="240" w:lineRule="auto"/>
              <w:rPr>
                <w:rFonts w:ascii="Lato" w:hAnsi="Lato"/>
              </w:rPr>
            </w:pPr>
          </w:p>
          <w:p w:rsidR="00EB1DA1" w:rsidRPr="00085968" w:rsidRDefault="00EB1DA1" w:rsidP="00EB1DA1">
            <w:pPr>
              <w:spacing w:after="0" w:line="240" w:lineRule="auto"/>
              <w:rPr>
                <w:rFonts w:ascii="Lato" w:hAnsi="Lato"/>
                <w:u w:val="single"/>
              </w:rPr>
            </w:pPr>
            <w:r w:rsidRPr="00085968">
              <w:rPr>
                <w:rFonts w:ascii="Lato" w:hAnsi="Lato"/>
                <w:u w:val="single"/>
              </w:rPr>
              <w:t>Retour :</w:t>
            </w:r>
          </w:p>
          <w:p w:rsidR="00EB1DA1" w:rsidRPr="00085968" w:rsidRDefault="00EB1DA1" w:rsidP="00EB1DA1">
            <w:pPr>
              <w:spacing w:after="0" w:line="240" w:lineRule="auto"/>
              <w:rPr>
                <w:rFonts w:ascii="Lato" w:hAnsi="Lato"/>
                <w:u w:val="single"/>
              </w:rPr>
            </w:pPr>
          </w:p>
          <w:p w:rsidR="00EB1DA1" w:rsidRPr="00085968" w:rsidRDefault="00EB1DA1" w:rsidP="00EB1DA1">
            <w:pPr>
              <w:spacing w:after="0" w:line="240" w:lineRule="auto"/>
              <w:rPr>
                <w:rFonts w:ascii="Lato" w:hAnsi="Lato"/>
              </w:rPr>
            </w:pPr>
            <w:r w:rsidRPr="00085968">
              <w:rPr>
                <w:rFonts w:ascii="Lato" w:hAnsi="Lato"/>
              </w:rPr>
              <w:t>A l'issue du jeu (on peut constater l'équipe vainqueur), on réalise un retour sur le « travail » en équipe : que s’est-il passé « dans votre tête » depuis la phrase « vous allez constituer des équipes de 5 ou 6 personnes » jusqu’à la fin des 2 minutes ? Quelles stratégies, sur la base de quels éléments, quelles décisions, quelles émotions…</w:t>
            </w:r>
          </w:p>
          <w:p w:rsidR="00EB1DA1" w:rsidRPr="00085968" w:rsidRDefault="00EB1DA1" w:rsidP="00EB1DA1">
            <w:pPr>
              <w:spacing w:after="0" w:line="240" w:lineRule="auto"/>
              <w:rPr>
                <w:rFonts w:ascii="Lato" w:hAnsi="Lato"/>
              </w:rPr>
            </w:pPr>
            <w:r w:rsidRPr="00085968">
              <w:rPr>
                <w:rFonts w:ascii="Lato" w:hAnsi="Lato"/>
              </w:rPr>
              <w:t xml:space="preserve">- </w:t>
            </w:r>
            <w:r w:rsidRPr="00085968">
              <w:rPr>
                <w:rFonts w:ascii="Lato" w:hAnsi="Lato"/>
                <w:u w:val="single"/>
              </w:rPr>
              <w:t>la constitution</w:t>
            </w:r>
            <w:r w:rsidRPr="00085968">
              <w:rPr>
                <w:rFonts w:ascii="Lato" w:hAnsi="Lato"/>
              </w:rPr>
              <w:t> : le « choix » de ses partenaires, en fonction des affinités, des compétences. Il a pu y avoir des déceptions (peur de se retrouver avec quelqu'un qui accepte peu les décisions, quelqu'un qui ne participe pas...), ou au contraire des satisfactions (avec quelqu'un dont la compétence est reconnue, ou qui reconnaît notre compétence...), des représentations des compétences de chacun…</w:t>
            </w:r>
          </w:p>
          <w:p w:rsidR="00EB1DA1" w:rsidRPr="00085968" w:rsidRDefault="00EB1DA1" w:rsidP="00EB1DA1">
            <w:pPr>
              <w:spacing w:after="0" w:line="240" w:lineRule="auto"/>
              <w:rPr>
                <w:rFonts w:ascii="Lato" w:hAnsi="Lato"/>
              </w:rPr>
            </w:pPr>
            <w:r w:rsidRPr="00085968">
              <w:rPr>
                <w:rFonts w:ascii="Lato" w:hAnsi="Lato"/>
                <w:u w:val="single"/>
              </w:rPr>
              <w:t>- la répartition des « rôles » :</w:t>
            </w:r>
            <w:r w:rsidRPr="00085968">
              <w:rPr>
                <w:rFonts w:ascii="Lato" w:hAnsi="Lato"/>
              </w:rPr>
              <w:t xml:space="preserve"> un leadership pour la décision stratégique, des personnalités qui se mettent en avant, d'autres en retrait, des exécutants, des compromis, des tensions, des régulateurs...</w:t>
            </w:r>
          </w:p>
          <w:p w:rsidR="00EB1DA1" w:rsidRPr="00085968" w:rsidRDefault="00EB1DA1" w:rsidP="00EB1DA1">
            <w:pPr>
              <w:spacing w:after="0" w:line="240" w:lineRule="auto"/>
              <w:rPr>
                <w:rFonts w:ascii="Lato" w:hAnsi="Lato"/>
              </w:rPr>
            </w:pPr>
            <w:r w:rsidRPr="00085968">
              <w:rPr>
                <w:rFonts w:ascii="Lato" w:hAnsi="Lato"/>
              </w:rPr>
              <w:t xml:space="preserve">- </w:t>
            </w:r>
            <w:r w:rsidRPr="00085968">
              <w:rPr>
                <w:rFonts w:ascii="Lato" w:hAnsi="Lato"/>
                <w:u w:val="single"/>
              </w:rPr>
              <w:t>La stratégie choisie :</w:t>
            </w:r>
            <w:r w:rsidRPr="00085968">
              <w:rPr>
                <w:rFonts w:ascii="Lato" w:hAnsi="Lato"/>
              </w:rPr>
              <w:t xml:space="preserve"> comment a-t-elle été décidée, par qui ? Qui a réalisé la construction ?</w:t>
            </w:r>
          </w:p>
          <w:p w:rsidR="00EB1DA1" w:rsidRPr="00085968" w:rsidRDefault="00EB1DA1" w:rsidP="00EB1DA1">
            <w:pPr>
              <w:spacing w:after="0" w:line="240" w:lineRule="auto"/>
              <w:rPr>
                <w:rFonts w:ascii="Lato" w:hAnsi="Lato"/>
              </w:rPr>
            </w:pPr>
            <w:r w:rsidRPr="00085968">
              <w:rPr>
                <w:rFonts w:ascii="Lato" w:hAnsi="Lato"/>
              </w:rPr>
              <w:t xml:space="preserve">- </w:t>
            </w:r>
            <w:r w:rsidRPr="00085968">
              <w:rPr>
                <w:rFonts w:ascii="Lato" w:hAnsi="Lato"/>
                <w:u w:val="single"/>
              </w:rPr>
              <w:t>Le ressentiment de chacun :</w:t>
            </w:r>
            <w:r w:rsidRPr="00085968">
              <w:rPr>
                <w:rFonts w:ascii="Lato" w:hAnsi="Lato"/>
              </w:rPr>
              <w:t xml:space="preserve"> y </w:t>
            </w:r>
            <w:proofErr w:type="spellStart"/>
            <w:r w:rsidRPr="00085968">
              <w:rPr>
                <w:rFonts w:ascii="Lato" w:hAnsi="Lato"/>
              </w:rPr>
              <w:t>a-t-il</w:t>
            </w:r>
            <w:proofErr w:type="spellEnd"/>
            <w:r w:rsidRPr="00085968">
              <w:rPr>
                <w:rFonts w:ascii="Lato" w:hAnsi="Lato"/>
              </w:rPr>
              <w:t xml:space="preserve"> eu des déceptions, des gens qui n'ont pas pu exprimer leurs idées, leurs envies, des frustrations, quelle place peut-on faire à ces émotions ?</w:t>
            </w:r>
          </w:p>
          <w:p w:rsidR="00EB1DA1" w:rsidRPr="00085968" w:rsidRDefault="00EB1DA1" w:rsidP="00EB1DA1">
            <w:pPr>
              <w:spacing w:after="0" w:line="240" w:lineRule="auto"/>
              <w:rPr>
                <w:rFonts w:ascii="Lato" w:hAnsi="Lato"/>
              </w:rPr>
            </w:pPr>
          </w:p>
          <w:p w:rsidR="00A32E57" w:rsidRPr="00085968" w:rsidRDefault="00EB1DA1" w:rsidP="00EB1DA1">
            <w:pPr>
              <w:spacing w:after="0" w:line="240" w:lineRule="auto"/>
              <w:rPr>
                <w:rFonts w:ascii="Lato" w:hAnsi="Lato"/>
              </w:rPr>
            </w:pPr>
            <w:r w:rsidRPr="00085968">
              <w:rPr>
                <w:rFonts w:ascii="Lato" w:hAnsi="Lato"/>
              </w:rPr>
              <w:t>L'idée est de faire émerger tout ce qui a pu se jouer au niveau des émotions dans la constitution des groupes, la mise en place de la stratégie, et la réalisation. Montrer comment les représentations que l'on se fait des compétences de chacun, la façon dont on va transformer la tâche (gagner, passer un bon moment, se mettre en valeur ou en retrait) orientent nos choix et nos attitudes.</w:t>
            </w:r>
          </w:p>
        </w:tc>
      </w:tr>
      <w:tr w:rsidR="005013C8" w:rsidRPr="00085968" w:rsidTr="00716235">
        <w:tc>
          <w:tcPr>
            <w:tcW w:w="2020" w:type="dxa"/>
          </w:tcPr>
          <w:p w:rsidR="005013C8" w:rsidRPr="00085968" w:rsidRDefault="005013C8" w:rsidP="00466C06">
            <w:pPr>
              <w:jc w:val="center"/>
              <w:rPr>
                <w:rFonts w:ascii="Lato" w:hAnsi="Lato"/>
                <w:b/>
              </w:rPr>
            </w:pPr>
            <w:r w:rsidRPr="00085968">
              <w:rPr>
                <w:rFonts w:ascii="Lato" w:hAnsi="Lato"/>
                <w:b/>
              </w:rPr>
              <w:lastRenderedPageBreak/>
              <w:t>Matériel</w:t>
            </w:r>
          </w:p>
        </w:tc>
        <w:tc>
          <w:tcPr>
            <w:tcW w:w="8753" w:type="dxa"/>
          </w:tcPr>
          <w:p w:rsidR="005013C8" w:rsidRPr="00085968" w:rsidRDefault="00EB1DA1" w:rsidP="00EB1DA1">
            <w:pPr>
              <w:pStyle w:val="Paragraphedeliste"/>
              <w:numPr>
                <w:ilvl w:val="0"/>
                <w:numId w:val="8"/>
              </w:numPr>
              <w:rPr>
                <w:rFonts w:ascii="Lato" w:hAnsi="Lato"/>
                <w:b/>
              </w:rPr>
            </w:pPr>
            <w:r w:rsidRPr="00085968">
              <w:rPr>
                <w:rFonts w:ascii="Lato" w:hAnsi="Lato"/>
              </w:rPr>
              <w:t xml:space="preserve">Salle modulable pour travailler en îlots, possibilité d’utiliser les </w:t>
            </w:r>
            <w:proofErr w:type="spellStart"/>
            <w:r w:rsidRPr="00085968">
              <w:rPr>
                <w:rFonts w:ascii="Lato" w:hAnsi="Lato"/>
              </w:rPr>
              <w:t>Kapla</w:t>
            </w:r>
            <w:proofErr w:type="spellEnd"/>
            <w:r w:rsidRPr="00085968">
              <w:rPr>
                <w:rFonts w:ascii="Lato" w:hAnsi="Lato"/>
              </w:rPr>
              <w:t xml:space="preserve"> sur les îlots.</w:t>
            </w:r>
          </w:p>
          <w:p w:rsidR="00EB1DA1" w:rsidRPr="00085968" w:rsidRDefault="00EB1DA1" w:rsidP="00EB1DA1">
            <w:pPr>
              <w:pStyle w:val="Paragraphedeliste"/>
              <w:numPr>
                <w:ilvl w:val="0"/>
                <w:numId w:val="8"/>
              </w:numPr>
              <w:rPr>
                <w:rFonts w:ascii="Lato" w:hAnsi="Lato"/>
                <w:b/>
              </w:rPr>
            </w:pPr>
            <w:r w:rsidRPr="00085968">
              <w:rPr>
                <w:rFonts w:ascii="Lato" w:hAnsi="Lato"/>
              </w:rPr>
              <w:t>100 baguettes type « </w:t>
            </w:r>
            <w:proofErr w:type="spellStart"/>
            <w:r w:rsidRPr="00085968">
              <w:rPr>
                <w:rFonts w:ascii="Lato" w:hAnsi="Lato"/>
              </w:rPr>
              <w:t>Kapla</w:t>
            </w:r>
            <w:proofErr w:type="spellEnd"/>
            <w:r w:rsidRPr="00085968">
              <w:rPr>
                <w:rFonts w:ascii="Lato" w:hAnsi="Lato"/>
              </w:rPr>
              <w:t> » par petit groupe</w:t>
            </w:r>
          </w:p>
          <w:p w:rsidR="00EB1DA1" w:rsidRPr="00085968" w:rsidRDefault="00EB1DA1" w:rsidP="00EB1DA1">
            <w:pPr>
              <w:pStyle w:val="Paragraphedeliste"/>
              <w:numPr>
                <w:ilvl w:val="0"/>
                <w:numId w:val="8"/>
              </w:numPr>
              <w:rPr>
                <w:rFonts w:ascii="Lato" w:hAnsi="Lato"/>
                <w:b/>
              </w:rPr>
            </w:pPr>
            <w:r w:rsidRPr="00085968">
              <w:rPr>
                <w:rFonts w:ascii="Lato" w:hAnsi="Lato"/>
              </w:rPr>
              <w:t xml:space="preserve">Tableau blanc ou </w:t>
            </w:r>
            <w:proofErr w:type="spellStart"/>
            <w:r w:rsidRPr="00085968">
              <w:rPr>
                <w:rFonts w:ascii="Lato" w:hAnsi="Lato"/>
              </w:rPr>
              <w:t>paperboard</w:t>
            </w:r>
            <w:proofErr w:type="spellEnd"/>
          </w:p>
        </w:tc>
      </w:tr>
      <w:tr w:rsidR="00466C06" w:rsidRPr="00085968" w:rsidTr="00716235">
        <w:tc>
          <w:tcPr>
            <w:tcW w:w="2020" w:type="dxa"/>
          </w:tcPr>
          <w:p w:rsidR="00A32E57" w:rsidRPr="00085968" w:rsidRDefault="00A32E57" w:rsidP="00466C06">
            <w:pPr>
              <w:jc w:val="center"/>
              <w:rPr>
                <w:rFonts w:ascii="Lato" w:hAnsi="Lato"/>
                <w:b/>
              </w:rPr>
            </w:pPr>
          </w:p>
          <w:p w:rsidR="0077280F" w:rsidRPr="00085968" w:rsidRDefault="0077280F" w:rsidP="00466C06">
            <w:pPr>
              <w:jc w:val="center"/>
              <w:rPr>
                <w:rFonts w:ascii="Lato" w:hAnsi="Lato"/>
                <w:b/>
              </w:rPr>
            </w:pPr>
          </w:p>
          <w:p w:rsidR="0077280F" w:rsidRPr="00085968" w:rsidRDefault="0077280F" w:rsidP="00466C06">
            <w:pPr>
              <w:jc w:val="center"/>
              <w:rPr>
                <w:rFonts w:ascii="Lato" w:hAnsi="Lato"/>
                <w:b/>
              </w:rPr>
            </w:pPr>
          </w:p>
          <w:p w:rsidR="00466C06" w:rsidRPr="00085968" w:rsidRDefault="00A32E57" w:rsidP="00466C06">
            <w:pPr>
              <w:jc w:val="center"/>
              <w:rPr>
                <w:rFonts w:ascii="Lato" w:hAnsi="Lato"/>
                <w:b/>
              </w:rPr>
            </w:pPr>
            <w:r w:rsidRPr="00085968">
              <w:rPr>
                <w:rFonts w:ascii="Lato" w:hAnsi="Lato"/>
                <w:b/>
              </w:rPr>
              <w:t>Conditions de réussite</w:t>
            </w:r>
          </w:p>
        </w:tc>
        <w:tc>
          <w:tcPr>
            <w:tcW w:w="8753" w:type="dxa"/>
          </w:tcPr>
          <w:p w:rsidR="000911BA" w:rsidRPr="00085968" w:rsidRDefault="00582821">
            <w:pPr>
              <w:rPr>
                <w:rFonts w:ascii="Lato" w:hAnsi="Lato"/>
              </w:rPr>
            </w:pPr>
            <w:r w:rsidRPr="00085968">
              <w:rPr>
                <w:rFonts w:ascii="Lato" w:hAnsi="Lato"/>
                <w:b/>
              </w:rPr>
              <w:t>Taille du groupe :</w:t>
            </w:r>
            <w:r w:rsidR="008F1AD6" w:rsidRPr="00085968">
              <w:rPr>
                <w:rFonts w:ascii="Lato" w:hAnsi="Lato"/>
                <w:b/>
              </w:rPr>
              <w:t xml:space="preserve"> </w:t>
            </w:r>
            <w:r w:rsidR="00841A51" w:rsidRPr="00085968">
              <w:rPr>
                <w:rFonts w:ascii="Lato" w:hAnsi="Lato"/>
                <w:b/>
              </w:rPr>
              <w:t>16 à 24 personnes</w:t>
            </w:r>
          </w:p>
          <w:p w:rsidR="000911BA" w:rsidRPr="00085968" w:rsidRDefault="00582821">
            <w:pPr>
              <w:rPr>
                <w:rFonts w:ascii="Lato" w:hAnsi="Lato"/>
                <w:b/>
              </w:rPr>
            </w:pPr>
            <w:r w:rsidRPr="00085968">
              <w:rPr>
                <w:rFonts w:ascii="Lato" w:hAnsi="Lato"/>
                <w:b/>
              </w:rPr>
              <w:t>Compétences du formateur activées :</w:t>
            </w:r>
          </w:p>
          <w:p w:rsidR="008F1AD6" w:rsidRPr="00085968" w:rsidRDefault="00841A51" w:rsidP="00841A51">
            <w:pPr>
              <w:pStyle w:val="Paragraphedeliste"/>
              <w:numPr>
                <w:ilvl w:val="0"/>
                <w:numId w:val="8"/>
              </w:numPr>
              <w:rPr>
                <w:rFonts w:ascii="Lato" w:hAnsi="Lato"/>
              </w:rPr>
            </w:pPr>
            <w:r w:rsidRPr="00085968">
              <w:rPr>
                <w:rFonts w:ascii="Lato" w:hAnsi="Lato"/>
              </w:rPr>
              <w:t xml:space="preserve">Observer dès les premiers instants les réactions, dès l’annonce de la première consignes, ainsi que le langage </w:t>
            </w:r>
            <w:proofErr w:type="spellStart"/>
            <w:r w:rsidRPr="00085968">
              <w:rPr>
                <w:rFonts w:ascii="Lato" w:hAnsi="Lato"/>
              </w:rPr>
              <w:t>paraverbal</w:t>
            </w:r>
            <w:proofErr w:type="spellEnd"/>
            <w:r w:rsidRPr="00085968">
              <w:rPr>
                <w:rFonts w:ascii="Lato" w:hAnsi="Lato"/>
              </w:rPr>
              <w:t xml:space="preserve"> tout au long de la construction des tours (notamment les personnes mises à l’écart ou en tension.</w:t>
            </w:r>
          </w:p>
          <w:p w:rsidR="00582821" w:rsidRPr="00085968" w:rsidRDefault="00582821">
            <w:pPr>
              <w:rPr>
                <w:rFonts w:ascii="Lato" w:hAnsi="Lato"/>
                <w:b/>
              </w:rPr>
            </w:pPr>
            <w:r w:rsidRPr="00085968">
              <w:rPr>
                <w:rFonts w:ascii="Lato" w:hAnsi="Lato"/>
                <w:b/>
              </w:rPr>
              <w:t>Précautions :</w:t>
            </w:r>
          </w:p>
          <w:p w:rsidR="00841A51" w:rsidRPr="00085968" w:rsidRDefault="00841A51" w:rsidP="00841A51">
            <w:pPr>
              <w:pStyle w:val="Paragraphedeliste"/>
              <w:numPr>
                <w:ilvl w:val="0"/>
                <w:numId w:val="8"/>
              </w:numPr>
              <w:rPr>
                <w:rFonts w:ascii="Lato" w:hAnsi="Lato"/>
              </w:rPr>
            </w:pPr>
            <w:r w:rsidRPr="00085968">
              <w:rPr>
                <w:rFonts w:ascii="Lato" w:hAnsi="Lato"/>
              </w:rPr>
              <w:t>Si des tensions existent au sein du groupe, la première situation peut être un « révélateur »…</w:t>
            </w:r>
          </w:p>
          <w:p w:rsidR="00841A51" w:rsidRPr="00085968" w:rsidRDefault="00841A51" w:rsidP="00841A51">
            <w:pPr>
              <w:pStyle w:val="Paragraphedeliste"/>
              <w:numPr>
                <w:ilvl w:val="0"/>
                <w:numId w:val="8"/>
              </w:numPr>
              <w:rPr>
                <w:rFonts w:ascii="Lato" w:hAnsi="Lato"/>
              </w:rPr>
            </w:pPr>
            <w:r w:rsidRPr="00085968">
              <w:rPr>
                <w:rFonts w:ascii="Lato" w:hAnsi="Lato"/>
              </w:rPr>
              <w:t xml:space="preserve">Des stagiaires peuvent être surpris par l’aspect « non sérieux » et ludique de la première </w:t>
            </w:r>
            <w:r w:rsidRPr="00085968">
              <w:rPr>
                <w:rFonts w:ascii="Lato" w:hAnsi="Lato"/>
              </w:rPr>
              <w:lastRenderedPageBreak/>
              <w:t>situation.</w:t>
            </w:r>
          </w:p>
          <w:p w:rsidR="00582821" w:rsidRPr="00085968" w:rsidRDefault="00E45850">
            <w:pPr>
              <w:rPr>
                <w:rFonts w:ascii="Lato" w:hAnsi="Lato"/>
              </w:rPr>
            </w:pPr>
            <w:r w:rsidRPr="00085968">
              <w:rPr>
                <w:rFonts w:ascii="Lato" w:hAnsi="Lato"/>
                <w:b/>
              </w:rPr>
              <w:t>Niveau de difficulté :</w:t>
            </w:r>
            <w:r w:rsidR="00841A51" w:rsidRPr="00085968">
              <w:rPr>
                <w:rFonts w:ascii="Lato" w:hAnsi="Lato"/>
                <w:b/>
              </w:rPr>
              <w:t xml:space="preserve"> </w:t>
            </w:r>
            <w:r w:rsidR="00FF5F49" w:rsidRPr="00085968">
              <w:rPr>
                <w:rFonts w:ascii="Lato" w:hAnsi="Lato"/>
                <w:b/>
              </w:rPr>
              <w:t xml:space="preserve">** </w:t>
            </w:r>
            <w:r w:rsidR="00FF5F49" w:rsidRPr="00085968">
              <w:rPr>
                <w:rFonts w:ascii="Lato" w:hAnsi="Lato"/>
              </w:rPr>
              <w:t>(Observation des réactions lors des situations)</w:t>
            </w:r>
          </w:p>
        </w:tc>
      </w:tr>
      <w:tr w:rsidR="00466C06" w:rsidRPr="00085968" w:rsidTr="00716235">
        <w:tc>
          <w:tcPr>
            <w:tcW w:w="2020" w:type="dxa"/>
          </w:tcPr>
          <w:p w:rsidR="00582821" w:rsidRPr="00085968" w:rsidRDefault="00582821" w:rsidP="00582821">
            <w:pPr>
              <w:jc w:val="center"/>
              <w:rPr>
                <w:rFonts w:ascii="Lato" w:hAnsi="Lato"/>
                <w:b/>
              </w:rPr>
            </w:pPr>
          </w:p>
          <w:p w:rsidR="00582821" w:rsidRPr="00085968" w:rsidRDefault="00582821" w:rsidP="00582821">
            <w:pPr>
              <w:jc w:val="center"/>
              <w:rPr>
                <w:rFonts w:ascii="Lato" w:hAnsi="Lato"/>
                <w:b/>
              </w:rPr>
            </w:pPr>
            <w:r w:rsidRPr="00085968">
              <w:rPr>
                <w:rFonts w:ascii="Lato" w:hAnsi="Lato"/>
                <w:b/>
              </w:rPr>
              <w:t>Variantes</w:t>
            </w:r>
          </w:p>
          <w:p w:rsidR="00582821" w:rsidRPr="00085968" w:rsidRDefault="00582821" w:rsidP="00582821">
            <w:pPr>
              <w:jc w:val="center"/>
              <w:rPr>
                <w:rFonts w:ascii="Lato" w:hAnsi="Lato"/>
                <w:b/>
              </w:rPr>
            </w:pPr>
          </w:p>
        </w:tc>
        <w:tc>
          <w:tcPr>
            <w:tcW w:w="8753" w:type="dxa"/>
          </w:tcPr>
          <w:p w:rsidR="00466C06" w:rsidRPr="00085968" w:rsidRDefault="00FF5F49">
            <w:pPr>
              <w:rPr>
                <w:rFonts w:ascii="Lato" w:hAnsi="Lato"/>
              </w:rPr>
            </w:pPr>
            <w:r w:rsidRPr="00085968">
              <w:rPr>
                <w:rFonts w:ascii="Lato" w:hAnsi="Lato"/>
              </w:rPr>
              <w:t xml:space="preserve">Le principe est de construire quelque chose en équipe, la tour en </w:t>
            </w:r>
            <w:proofErr w:type="spellStart"/>
            <w:r w:rsidRPr="00085968">
              <w:rPr>
                <w:rFonts w:ascii="Lato" w:hAnsi="Lato"/>
              </w:rPr>
              <w:t>Kapla</w:t>
            </w:r>
            <w:proofErr w:type="spellEnd"/>
            <w:r w:rsidRPr="00085968">
              <w:rPr>
                <w:rFonts w:ascii="Lato" w:hAnsi="Lato"/>
              </w:rPr>
              <w:t xml:space="preserve"> est une possibilité, il en existe d’autres.</w:t>
            </w:r>
          </w:p>
        </w:tc>
      </w:tr>
    </w:tbl>
    <w:p w:rsidR="00B85373" w:rsidRPr="00085968" w:rsidRDefault="00B85373">
      <w:pPr>
        <w:rPr>
          <w:rFonts w:ascii="Lato" w:hAnsi="Lato"/>
        </w:rPr>
      </w:pPr>
    </w:p>
    <w:p w:rsidR="00FA53BB" w:rsidRPr="00085968" w:rsidRDefault="00FA53BB">
      <w:pPr>
        <w:rPr>
          <w:rFonts w:ascii="Lato" w:hAnsi="Lato"/>
        </w:rPr>
      </w:pPr>
    </w:p>
    <w:bookmarkEnd w:id="0"/>
    <w:p w:rsidR="004C7D3C" w:rsidRPr="00085968" w:rsidRDefault="004C7D3C">
      <w:pPr>
        <w:spacing w:after="0" w:line="240" w:lineRule="auto"/>
        <w:rPr>
          <w:rFonts w:ascii="Lato" w:hAnsi="Lato"/>
        </w:rPr>
      </w:pPr>
    </w:p>
    <w:sectPr w:rsidR="004C7D3C" w:rsidRPr="00085968" w:rsidSect="008358EF">
      <w:headerReference w:type="default" r:id="rId10"/>
      <w:footerReference w:type="default" r:id="rId11"/>
      <w:pgSz w:w="11906" w:h="16838"/>
      <w:pgMar w:top="1417" w:right="1417" w:bottom="1417" w:left="42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83" w:rsidRDefault="00580283" w:rsidP="00960801">
      <w:pPr>
        <w:spacing w:after="0" w:line="240" w:lineRule="auto"/>
      </w:pPr>
      <w:r>
        <w:separator/>
      </w:r>
    </w:p>
  </w:endnote>
  <w:endnote w:type="continuationSeparator" w:id="0">
    <w:p w:rsidR="00580283" w:rsidRDefault="00580283" w:rsidP="0096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EF" w:rsidRDefault="008358EF">
    <w:pPr>
      <w:pStyle w:val="Pieddepage"/>
    </w:pPr>
    <w:r>
      <w:rPr>
        <w:noProof/>
        <w:lang w:eastAsia="fr-FR"/>
      </w:rPr>
      <mc:AlternateContent>
        <mc:Choice Requires="wps">
          <w:drawing>
            <wp:anchor distT="0" distB="0" distL="114300" distR="114300" simplePos="0" relativeHeight="251659264" behindDoc="0" locked="0" layoutInCell="1" allowOverlap="1" wp14:anchorId="325614CB" wp14:editId="2B687BF3">
              <wp:simplePos x="0" y="0"/>
              <wp:positionH relativeFrom="column">
                <wp:posOffset>4714875</wp:posOffset>
              </wp:positionH>
              <wp:positionV relativeFrom="paragraph">
                <wp:posOffset>-282575</wp:posOffset>
              </wp:positionV>
              <wp:extent cx="1828800" cy="18288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358EF" w:rsidRPr="008358EF" w:rsidRDefault="008358EF" w:rsidP="008358EF">
                          <w:pPr>
                            <w:pStyle w:val="Pieddepage"/>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Fiche n° </w:t>
                          </w:r>
                          <w:r w:rsidR="005830A4">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Start"/>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page n°</w:t>
                          </w:r>
                          <w:proofErr w:type="gramEnd"/>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PAGE   \* MERGEFORMAT</w:instrText>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085968">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proofErr w:type="gramStart"/>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830A4">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371.25pt;margin-top:-22.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" filled="f" stroked="f">
              <v:textbox style="mso-fit-shape-to-text:t">
                <w:txbxContent>
                  <w:p w:rsidR="008358EF" w:rsidRPr="008358EF" w:rsidRDefault="008358EF" w:rsidP="008358EF">
                    <w:pPr>
                      <w:pStyle w:val="Pieddepage"/>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Fiche n° </w:t>
                    </w:r>
                    <w:r w:rsidR="005830A4">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Start"/>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page n°</w:t>
                    </w:r>
                    <w:proofErr w:type="gramEnd"/>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PAGE   \* MERGEFORMAT</w:instrText>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085968">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proofErr w:type="gramStart"/>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830A4">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proofErr w:type="gramEnd"/>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83" w:rsidRDefault="00580283" w:rsidP="00960801">
      <w:pPr>
        <w:spacing w:after="0" w:line="240" w:lineRule="auto"/>
      </w:pPr>
      <w:r>
        <w:separator/>
      </w:r>
    </w:p>
  </w:footnote>
  <w:footnote w:type="continuationSeparator" w:id="0">
    <w:p w:rsidR="00580283" w:rsidRDefault="00580283" w:rsidP="0096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892" w:type="pct"/>
      <w:tblInd w:w="323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3118"/>
      <w:gridCol w:w="2835"/>
    </w:tblGrid>
    <w:tr w:rsidR="00D22EDF" w:rsidTr="00177976">
      <w:trPr>
        <w:trHeight w:val="319"/>
      </w:trPr>
      <w:sdt>
        <w:sdtPr>
          <w:rPr>
            <w:rFonts w:asciiTheme="majorHAnsi" w:eastAsiaTheme="majorEastAsia" w:hAnsiTheme="majorHAnsi" w:cstheme="majorBid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Titre"/>
          <w:id w:val="77761602"/>
          <w:placeholder>
            <w:docPart w:val="E2BE745FC2A6443CA5740985A6E2C3F9"/>
          </w:placeholder>
          <w:dataBinding w:prefixMappings="xmlns:ns0='http://schemas.openxmlformats.org/package/2006/metadata/core-properties' xmlns:ns1='http://purl.org/dc/elements/1.1/'" w:xpath="/ns0:coreProperties[1]/ns1:title[1]" w:storeItemID="{6C3C8BC8-F283-45AE-878A-BAB7291924A1}"/>
          <w:text/>
        </w:sdtPr>
        <w:sdtEndPr/>
        <w:sdtContent>
          <w:tc>
            <w:tcPr>
              <w:tcW w:w="3118" w:type="dxa"/>
            </w:tcPr>
            <w:p w:rsidR="00D22EDF" w:rsidRDefault="00E33C60" w:rsidP="00177976">
              <w:pPr>
                <w:pStyle w:val="En-tte"/>
                <w:jc w:val="center"/>
                <w:rPr>
                  <w:rFonts w:asciiTheme="majorHAnsi" w:eastAsiaTheme="majorEastAsia" w:hAnsiTheme="majorHAnsi" w:cstheme="majorBidi"/>
                  <w:sz w:val="36"/>
                  <w:szCs w:val="36"/>
                </w:rPr>
              </w:pPr>
              <w:r>
                <w:rPr>
                  <w:rFonts w:asciiTheme="majorHAnsi" w:eastAsiaTheme="majorEastAsia" w:hAnsiTheme="majorHAnsi" w:cstheme="majorBid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formation </w:t>
              </w:r>
              <w:r w:rsidR="00A948BA">
                <w:rPr>
                  <w:rFonts w:asciiTheme="majorHAnsi" w:eastAsiaTheme="majorEastAsia" w:hAnsiTheme="majorHAnsi" w:cstheme="majorBid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CAAEE-</w:t>
              </w:r>
            </w:p>
          </w:tc>
        </w:sdtContent>
      </w:sdt>
      <w:sdt>
        <w:sdtPr>
          <w:rPr>
            <w:rFonts w:asciiTheme="majorHAnsi" w:eastAsiaTheme="majorEastAsia" w:hAnsiTheme="majorHAnsi"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alias w:val="Année"/>
          <w:id w:val="77761609"/>
          <w:placeholder>
            <w:docPart w:val="08EECAAFB5B244F397A2ABBD9386E597"/>
          </w:placeholder>
          <w:dataBinding w:prefixMappings="xmlns:ns0='http://schemas.microsoft.com/office/2006/coverPageProps'" w:xpath="/ns0:CoverPageProperties[1]/ns0:PublishDate[1]" w:storeItemID="{55AF091B-3C7A-41E3-B477-F2FDAA23CFDA}"/>
          <w:date w:fullDate="2019-01-01T00:00:00Z">
            <w:dateFormat w:val="yyyy"/>
            <w:lid w:val="fr-FR"/>
            <w:storeMappedDataAs w:val="dateTime"/>
            <w:calendar w:val="gregorian"/>
          </w:date>
        </w:sdtPr>
        <w:sdtEndPr/>
        <w:sdtContent>
          <w:tc>
            <w:tcPr>
              <w:tcW w:w="2835" w:type="dxa"/>
            </w:tcPr>
            <w:p w:rsidR="00D22EDF" w:rsidRDefault="005013C8" w:rsidP="00177976">
              <w:pPr>
                <w:pStyle w:val="En-tte"/>
                <w:jc w:val="cent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t>201</w:t>
              </w:r>
              <w:r w:rsidR="00A948BA">
                <w:rPr>
                  <w:rFonts w:asciiTheme="majorHAnsi" w:eastAsiaTheme="majorEastAsia" w:hAnsiTheme="majorHAnsi"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t>9</w:t>
              </w:r>
            </w:p>
          </w:tc>
        </w:sdtContent>
      </w:sdt>
    </w:tr>
  </w:tbl>
  <w:p w:rsidR="00D22EDF" w:rsidRDefault="00177976">
    <w:pPr>
      <w:pStyle w:val="En-tte"/>
    </w:pPr>
    <w:r>
      <w:rPr>
        <w:noProof/>
        <w:lang w:eastAsia="fr-FR"/>
      </w:rPr>
      <w:drawing>
        <wp:anchor distT="0" distB="0" distL="114300" distR="114300" simplePos="0" relativeHeight="251660288" behindDoc="0" locked="0" layoutInCell="1" allowOverlap="1" wp14:anchorId="6DB0A4E7" wp14:editId="2CB3143A">
          <wp:simplePos x="0" y="0"/>
          <wp:positionH relativeFrom="column">
            <wp:posOffset>1905</wp:posOffset>
          </wp:positionH>
          <wp:positionV relativeFrom="paragraph">
            <wp:posOffset>-829310</wp:posOffset>
          </wp:positionV>
          <wp:extent cx="982345" cy="982345"/>
          <wp:effectExtent l="0" t="0" r="8255"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h.jpg"/>
                  <pic:cNvPicPr/>
                </pic:nvPicPr>
                <pic:blipFill>
                  <a:blip r:embed="rId1">
                    <a:extLst>
                      <a:ext uri="{28A0092B-C50C-407E-A947-70E740481C1C}">
                        <a14:useLocalDpi xmlns:a14="http://schemas.microsoft.com/office/drawing/2010/main" val="0"/>
                      </a:ext>
                    </a:extLst>
                  </a:blip>
                  <a:stretch>
                    <a:fillRect/>
                  </a:stretch>
                </pic:blipFill>
                <pic:spPr>
                  <a:xfrm>
                    <a:off x="0" y="0"/>
                    <a:ext cx="982345" cy="98234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0" locked="0" layoutInCell="1" allowOverlap="1" wp14:anchorId="73F1F626" wp14:editId="247D158E">
          <wp:simplePos x="0" y="0"/>
          <wp:positionH relativeFrom="column">
            <wp:posOffset>6007460</wp:posOffset>
          </wp:positionH>
          <wp:positionV relativeFrom="paragraph">
            <wp:posOffset>-801721</wp:posOffset>
          </wp:positionV>
          <wp:extent cx="769167" cy="1050878"/>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png"/>
                  <pic:cNvPicPr/>
                </pic:nvPicPr>
                <pic:blipFill>
                  <a:blip r:embed="rId2">
                    <a:extLst>
                      <a:ext uri="{28A0092B-C50C-407E-A947-70E740481C1C}">
                        <a14:useLocalDpi xmlns:a14="http://schemas.microsoft.com/office/drawing/2010/main" val="0"/>
                      </a:ext>
                    </a:extLst>
                  </a:blip>
                  <a:stretch>
                    <a:fillRect/>
                  </a:stretch>
                </pic:blipFill>
                <pic:spPr>
                  <a:xfrm>
                    <a:off x="0" y="0"/>
                    <a:ext cx="770035" cy="10520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47DD"/>
    <w:multiLevelType w:val="hybridMultilevel"/>
    <w:tmpl w:val="4D4AA334"/>
    <w:lvl w:ilvl="0" w:tplc="885CB3EE">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612334A"/>
    <w:multiLevelType w:val="hybridMultilevel"/>
    <w:tmpl w:val="020010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A75955"/>
    <w:multiLevelType w:val="hybridMultilevel"/>
    <w:tmpl w:val="18D4F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D000C1"/>
    <w:multiLevelType w:val="multilevel"/>
    <w:tmpl w:val="54C0B50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92962A7"/>
    <w:multiLevelType w:val="hybridMultilevel"/>
    <w:tmpl w:val="BC7A41EA"/>
    <w:lvl w:ilvl="0" w:tplc="78DAB952">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D12E9A"/>
    <w:multiLevelType w:val="hybridMultilevel"/>
    <w:tmpl w:val="35345A66"/>
    <w:lvl w:ilvl="0" w:tplc="BA6C6DD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DB4C3B"/>
    <w:multiLevelType w:val="hybridMultilevel"/>
    <w:tmpl w:val="901859F0"/>
    <w:lvl w:ilvl="0" w:tplc="50BCCC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5E2BD9"/>
    <w:multiLevelType w:val="hybridMultilevel"/>
    <w:tmpl w:val="C9F2E376"/>
    <w:lvl w:ilvl="0" w:tplc="BE36C40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FC2197A"/>
    <w:multiLevelType w:val="hybridMultilevel"/>
    <w:tmpl w:val="BA0E3DFA"/>
    <w:lvl w:ilvl="0" w:tplc="0148A80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2"/>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BB"/>
    <w:rsid w:val="00037B8B"/>
    <w:rsid w:val="000403E0"/>
    <w:rsid w:val="0006516C"/>
    <w:rsid w:val="000761C9"/>
    <w:rsid w:val="00085968"/>
    <w:rsid w:val="000911BA"/>
    <w:rsid w:val="000B2A7E"/>
    <w:rsid w:val="001078AD"/>
    <w:rsid w:val="00117B7A"/>
    <w:rsid w:val="00174F44"/>
    <w:rsid w:val="0017600C"/>
    <w:rsid w:val="00177976"/>
    <w:rsid w:val="001C6B10"/>
    <w:rsid w:val="001D3229"/>
    <w:rsid w:val="001E4C2E"/>
    <w:rsid w:val="00215302"/>
    <w:rsid w:val="00256A7F"/>
    <w:rsid w:val="0028673A"/>
    <w:rsid w:val="002F2AA3"/>
    <w:rsid w:val="00303114"/>
    <w:rsid w:val="00327359"/>
    <w:rsid w:val="00356F14"/>
    <w:rsid w:val="003968BE"/>
    <w:rsid w:val="003C7A72"/>
    <w:rsid w:val="00402091"/>
    <w:rsid w:val="0045438A"/>
    <w:rsid w:val="00466C06"/>
    <w:rsid w:val="0048449D"/>
    <w:rsid w:val="004C11D4"/>
    <w:rsid w:val="004C7D3C"/>
    <w:rsid w:val="004D309C"/>
    <w:rsid w:val="004D7BAC"/>
    <w:rsid w:val="005013C8"/>
    <w:rsid w:val="00514EE8"/>
    <w:rsid w:val="00580283"/>
    <w:rsid w:val="00582821"/>
    <w:rsid w:val="00582AEC"/>
    <w:rsid w:val="005830A4"/>
    <w:rsid w:val="00601DCD"/>
    <w:rsid w:val="006373FD"/>
    <w:rsid w:val="00643E1C"/>
    <w:rsid w:val="00657BB0"/>
    <w:rsid w:val="006B29BC"/>
    <w:rsid w:val="006C5BB9"/>
    <w:rsid w:val="00713817"/>
    <w:rsid w:val="00716235"/>
    <w:rsid w:val="0077280F"/>
    <w:rsid w:val="00790275"/>
    <w:rsid w:val="0079567B"/>
    <w:rsid w:val="007A5395"/>
    <w:rsid w:val="007A5D34"/>
    <w:rsid w:val="007E1507"/>
    <w:rsid w:val="00827C0C"/>
    <w:rsid w:val="008337FE"/>
    <w:rsid w:val="008344BF"/>
    <w:rsid w:val="008358EF"/>
    <w:rsid w:val="00841A51"/>
    <w:rsid w:val="00864216"/>
    <w:rsid w:val="00890E42"/>
    <w:rsid w:val="00897688"/>
    <w:rsid w:val="008D39A9"/>
    <w:rsid w:val="008F1AD6"/>
    <w:rsid w:val="00951477"/>
    <w:rsid w:val="00951972"/>
    <w:rsid w:val="00960801"/>
    <w:rsid w:val="00984D9F"/>
    <w:rsid w:val="00A24035"/>
    <w:rsid w:val="00A32E57"/>
    <w:rsid w:val="00A5302D"/>
    <w:rsid w:val="00A948BA"/>
    <w:rsid w:val="00AD5364"/>
    <w:rsid w:val="00AE2399"/>
    <w:rsid w:val="00B0095C"/>
    <w:rsid w:val="00B12844"/>
    <w:rsid w:val="00B85373"/>
    <w:rsid w:val="00BB0AA2"/>
    <w:rsid w:val="00BB2BB1"/>
    <w:rsid w:val="00C07393"/>
    <w:rsid w:val="00C2225A"/>
    <w:rsid w:val="00C56684"/>
    <w:rsid w:val="00C64A6C"/>
    <w:rsid w:val="00CA214F"/>
    <w:rsid w:val="00CF66DE"/>
    <w:rsid w:val="00D22EDF"/>
    <w:rsid w:val="00D37D3F"/>
    <w:rsid w:val="00E05EA5"/>
    <w:rsid w:val="00E12968"/>
    <w:rsid w:val="00E32061"/>
    <w:rsid w:val="00E33C60"/>
    <w:rsid w:val="00E410B2"/>
    <w:rsid w:val="00E45850"/>
    <w:rsid w:val="00E470B8"/>
    <w:rsid w:val="00E62119"/>
    <w:rsid w:val="00E63E49"/>
    <w:rsid w:val="00EB1DA1"/>
    <w:rsid w:val="00EE769A"/>
    <w:rsid w:val="00FA53BB"/>
    <w:rsid w:val="00FB65C3"/>
    <w:rsid w:val="00FE5B80"/>
    <w:rsid w:val="00FE66F6"/>
    <w:rsid w:val="00FF5F49"/>
    <w:rsid w:val="00FF75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0801"/>
    <w:pPr>
      <w:tabs>
        <w:tab w:val="center" w:pos="4536"/>
        <w:tab w:val="right" w:pos="9072"/>
      </w:tabs>
    </w:pPr>
  </w:style>
  <w:style w:type="character" w:customStyle="1" w:styleId="En-tteCar">
    <w:name w:val="En-tête Car"/>
    <w:link w:val="En-tte"/>
    <w:uiPriority w:val="99"/>
    <w:rsid w:val="00960801"/>
    <w:rPr>
      <w:sz w:val="22"/>
      <w:szCs w:val="22"/>
      <w:lang w:eastAsia="en-US"/>
    </w:rPr>
  </w:style>
  <w:style w:type="paragraph" w:styleId="Pieddepage">
    <w:name w:val="footer"/>
    <w:basedOn w:val="Normal"/>
    <w:link w:val="PieddepageCar"/>
    <w:uiPriority w:val="99"/>
    <w:unhideWhenUsed/>
    <w:rsid w:val="00960801"/>
    <w:pPr>
      <w:tabs>
        <w:tab w:val="center" w:pos="4536"/>
        <w:tab w:val="right" w:pos="9072"/>
      </w:tabs>
    </w:pPr>
  </w:style>
  <w:style w:type="character" w:customStyle="1" w:styleId="PieddepageCar">
    <w:name w:val="Pied de page Car"/>
    <w:link w:val="Pieddepage"/>
    <w:uiPriority w:val="99"/>
    <w:rsid w:val="00960801"/>
    <w:rPr>
      <w:sz w:val="22"/>
      <w:szCs w:val="22"/>
      <w:lang w:eastAsia="en-US"/>
    </w:rPr>
  </w:style>
  <w:style w:type="paragraph" w:styleId="Textedebulles">
    <w:name w:val="Balloon Text"/>
    <w:basedOn w:val="Normal"/>
    <w:link w:val="TextedebullesCar"/>
    <w:uiPriority w:val="99"/>
    <w:semiHidden/>
    <w:unhideWhenUsed/>
    <w:rsid w:val="00A2403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24035"/>
    <w:rPr>
      <w:rFonts w:ascii="Tahoma" w:hAnsi="Tahoma" w:cs="Tahoma"/>
      <w:sz w:val="16"/>
      <w:szCs w:val="16"/>
      <w:lang w:eastAsia="en-US"/>
    </w:rPr>
  </w:style>
  <w:style w:type="paragraph" w:styleId="Notedefin">
    <w:name w:val="endnote text"/>
    <w:basedOn w:val="Normal"/>
    <w:link w:val="NotedefinCar"/>
    <w:uiPriority w:val="99"/>
    <w:semiHidden/>
    <w:unhideWhenUsed/>
    <w:rsid w:val="00B0095C"/>
    <w:pPr>
      <w:spacing w:after="0" w:line="240" w:lineRule="auto"/>
    </w:pPr>
    <w:rPr>
      <w:sz w:val="20"/>
      <w:szCs w:val="20"/>
    </w:rPr>
  </w:style>
  <w:style w:type="character" w:customStyle="1" w:styleId="NotedefinCar">
    <w:name w:val="Note de fin Car"/>
    <w:basedOn w:val="Policepardfaut"/>
    <w:link w:val="Notedefin"/>
    <w:uiPriority w:val="99"/>
    <w:semiHidden/>
    <w:rsid w:val="00B0095C"/>
    <w:rPr>
      <w:lang w:eastAsia="en-US"/>
    </w:rPr>
  </w:style>
  <w:style w:type="character" w:styleId="Appeldenotedefin">
    <w:name w:val="endnote reference"/>
    <w:basedOn w:val="Policepardfaut"/>
    <w:uiPriority w:val="99"/>
    <w:semiHidden/>
    <w:unhideWhenUsed/>
    <w:rsid w:val="00B0095C"/>
    <w:rPr>
      <w:vertAlign w:val="superscript"/>
    </w:rPr>
  </w:style>
  <w:style w:type="paragraph" w:styleId="Paragraphedeliste">
    <w:name w:val="List Paragraph"/>
    <w:basedOn w:val="Normal"/>
    <w:uiPriority w:val="34"/>
    <w:qFormat/>
    <w:rsid w:val="00EB1DA1"/>
    <w:pPr>
      <w:ind w:left="720"/>
      <w:contextualSpacing/>
    </w:pPr>
  </w:style>
  <w:style w:type="paragraph" w:customStyle="1" w:styleId="Contenudetableau">
    <w:name w:val="Contenu de tableau"/>
    <w:basedOn w:val="Normal"/>
    <w:rsid w:val="004C7D3C"/>
    <w:pPr>
      <w:widowControl w:val="0"/>
      <w:suppressLineNumbers/>
      <w:suppressAutoHyphens/>
      <w:textAlignment w:val="baseline"/>
    </w:pPr>
    <w:rPr>
      <w:rFonts w:ascii="Times New Roman" w:eastAsia="Arial Unicode MS" w:hAnsi="Times New Roman" w:cs="Arial Unicode MS"/>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0801"/>
    <w:pPr>
      <w:tabs>
        <w:tab w:val="center" w:pos="4536"/>
        <w:tab w:val="right" w:pos="9072"/>
      </w:tabs>
    </w:pPr>
  </w:style>
  <w:style w:type="character" w:customStyle="1" w:styleId="En-tteCar">
    <w:name w:val="En-tête Car"/>
    <w:link w:val="En-tte"/>
    <w:uiPriority w:val="99"/>
    <w:rsid w:val="00960801"/>
    <w:rPr>
      <w:sz w:val="22"/>
      <w:szCs w:val="22"/>
      <w:lang w:eastAsia="en-US"/>
    </w:rPr>
  </w:style>
  <w:style w:type="paragraph" w:styleId="Pieddepage">
    <w:name w:val="footer"/>
    <w:basedOn w:val="Normal"/>
    <w:link w:val="PieddepageCar"/>
    <w:uiPriority w:val="99"/>
    <w:unhideWhenUsed/>
    <w:rsid w:val="00960801"/>
    <w:pPr>
      <w:tabs>
        <w:tab w:val="center" w:pos="4536"/>
        <w:tab w:val="right" w:pos="9072"/>
      </w:tabs>
    </w:pPr>
  </w:style>
  <w:style w:type="character" w:customStyle="1" w:styleId="PieddepageCar">
    <w:name w:val="Pied de page Car"/>
    <w:link w:val="Pieddepage"/>
    <w:uiPriority w:val="99"/>
    <w:rsid w:val="00960801"/>
    <w:rPr>
      <w:sz w:val="22"/>
      <w:szCs w:val="22"/>
      <w:lang w:eastAsia="en-US"/>
    </w:rPr>
  </w:style>
  <w:style w:type="paragraph" w:styleId="Textedebulles">
    <w:name w:val="Balloon Text"/>
    <w:basedOn w:val="Normal"/>
    <w:link w:val="TextedebullesCar"/>
    <w:uiPriority w:val="99"/>
    <w:semiHidden/>
    <w:unhideWhenUsed/>
    <w:rsid w:val="00A2403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24035"/>
    <w:rPr>
      <w:rFonts w:ascii="Tahoma" w:hAnsi="Tahoma" w:cs="Tahoma"/>
      <w:sz w:val="16"/>
      <w:szCs w:val="16"/>
      <w:lang w:eastAsia="en-US"/>
    </w:rPr>
  </w:style>
  <w:style w:type="paragraph" w:styleId="Notedefin">
    <w:name w:val="endnote text"/>
    <w:basedOn w:val="Normal"/>
    <w:link w:val="NotedefinCar"/>
    <w:uiPriority w:val="99"/>
    <w:semiHidden/>
    <w:unhideWhenUsed/>
    <w:rsid w:val="00B0095C"/>
    <w:pPr>
      <w:spacing w:after="0" w:line="240" w:lineRule="auto"/>
    </w:pPr>
    <w:rPr>
      <w:sz w:val="20"/>
      <w:szCs w:val="20"/>
    </w:rPr>
  </w:style>
  <w:style w:type="character" w:customStyle="1" w:styleId="NotedefinCar">
    <w:name w:val="Note de fin Car"/>
    <w:basedOn w:val="Policepardfaut"/>
    <w:link w:val="Notedefin"/>
    <w:uiPriority w:val="99"/>
    <w:semiHidden/>
    <w:rsid w:val="00B0095C"/>
    <w:rPr>
      <w:lang w:eastAsia="en-US"/>
    </w:rPr>
  </w:style>
  <w:style w:type="character" w:styleId="Appeldenotedefin">
    <w:name w:val="endnote reference"/>
    <w:basedOn w:val="Policepardfaut"/>
    <w:uiPriority w:val="99"/>
    <w:semiHidden/>
    <w:unhideWhenUsed/>
    <w:rsid w:val="00B0095C"/>
    <w:rPr>
      <w:vertAlign w:val="superscript"/>
    </w:rPr>
  </w:style>
  <w:style w:type="paragraph" w:styleId="Paragraphedeliste">
    <w:name w:val="List Paragraph"/>
    <w:basedOn w:val="Normal"/>
    <w:uiPriority w:val="34"/>
    <w:qFormat/>
    <w:rsid w:val="00EB1DA1"/>
    <w:pPr>
      <w:ind w:left="720"/>
      <w:contextualSpacing/>
    </w:pPr>
  </w:style>
  <w:style w:type="paragraph" w:customStyle="1" w:styleId="Contenudetableau">
    <w:name w:val="Contenu de tableau"/>
    <w:basedOn w:val="Normal"/>
    <w:rsid w:val="004C7D3C"/>
    <w:pPr>
      <w:widowControl w:val="0"/>
      <w:suppressLineNumbers/>
      <w:suppressAutoHyphens/>
      <w:textAlignment w:val="baseline"/>
    </w:pPr>
    <w:rPr>
      <w:rFonts w:ascii="Times New Roman" w:eastAsia="Arial Unicode MS" w:hAnsi="Times New Roman" w:cs="Arial Unicode M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BE745FC2A6443CA5740985A6E2C3F9"/>
        <w:category>
          <w:name w:val="Général"/>
          <w:gallery w:val="placeholder"/>
        </w:category>
        <w:types>
          <w:type w:val="bbPlcHdr"/>
        </w:types>
        <w:behaviors>
          <w:behavior w:val="content"/>
        </w:behaviors>
        <w:guid w:val="{B26A58B7-9117-467B-8DF1-B7BB13449742}"/>
      </w:docPartPr>
      <w:docPartBody>
        <w:p w:rsidR="00A84302" w:rsidRDefault="00C62844" w:rsidP="00C62844">
          <w:pPr>
            <w:pStyle w:val="E2BE745FC2A6443CA5740985A6E2C3F9"/>
          </w:pPr>
          <w:r>
            <w:rPr>
              <w:rFonts w:asciiTheme="majorHAnsi" w:eastAsiaTheme="majorEastAsia" w:hAnsiTheme="majorHAnsi" w:cstheme="majorBidi"/>
              <w:sz w:val="36"/>
              <w:szCs w:val="36"/>
            </w:rPr>
            <w:t>[Titre du document]</w:t>
          </w:r>
        </w:p>
      </w:docPartBody>
    </w:docPart>
    <w:docPart>
      <w:docPartPr>
        <w:name w:val="08EECAAFB5B244F397A2ABBD9386E597"/>
        <w:category>
          <w:name w:val="Général"/>
          <w:gallery w:val="placeholder"/>
        </w:category>
        <w:types>
          <w:type w:val="bbPlcHdr"/>
        </w:types>
        <w:behaviors>
          <w:behavior w:val="content"/>
        </w:behaviors>
        <w:guid w:val="{66F8C061-5526-4F9B-AD15-6E7F89FABC2E}"/>
      </w:docPartPr>
      <w:docPartBody>
        <w:p w:rsidR="00A84302" w:rsidRDefault="00C62844" w:rsidP="00C62844">
          <w:pPr>
            <w:pStyle w:val="08EECAAFB5B244F397A2ABBD9386E597"/>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44"/>
    <w:rsid w:val="00117362"/>
    <w:rsid w:val="001A42D3"/>
    <w:rsid w:val="004E0A85"/>
    <w:rsid w:val="00530F27"/>
    <w:rsid w:val="0071245A"/>
    <w:rsid w:val="0076495E"/>
    <w:rsid w:val="007C2C5E"/>
    <w:rsid w:val="00922E72"/>
    <w:rsid w:val="00932589"/>
    <w:rsid w:val="009924AD"/>
    <w:rsid w:val="00996145"/>
    <w:rsid w:val="00A84302"/>
    <w:rsid w:val="00C62844"/>
    <w:rsid w:val="00D838CF"/>
    <w:rsid w:val="00F60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2BE745FC2A6443CA5740985A6E2C3F9">
    <w:name w:val="E2BE745FC2A6443CA5740985A6E2C3F9"/>
    <w:rsid w:val="00C62844"/>
  </w:style>
  <w:style w:type="paragraph" w:customStyle="1" w:styleId="08EECAAFB5B244F397A2ABBD9386E597">
    <w:name w:val="08EECAAFB5B244F397A2ABBD9386E597"/>
    <w:rsid w:val="00C62844"/>
  </w:style>
  <w:style w:type="paragraph" w:customStyle="1" w:styleId="61CAA18539B1437398141C77C143E76A">
    <w:name w:val="61CAA18539B1437398141C77C143E76A"/>
    <w:rsid w:val="001A42D3"/>
  </w:style>
  <w:style w:type="paragraph" w:customStyle="1" w:styleId="CD213B405FFA4DD9858069E02611BD8B">
    <w:name w:val="CD213B405FFA4DD9858069E02611BD8B"/>
    <w:rsid w:val="001A42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2BE745FC2A6443CA5740985A6E2C3F9">
    <w:name w:val="E2BE745FC2A6443CA5740985A6E2C3F9"/>
    <w:rsid w:val="00C62844"/>
  </w:style>
  <w:style w:type="paragraph" w:customStyle="1" w:styleId="08EECAAFB5B244F397A2ABBD9386E597">
    <w:name w:val="08EECAAFB5B244F397A2ABBD9386E597"/>
    <w:rsid w:val="00C62844"/>
  </w:style>
  <w:style w:type="paragraph" w:customStyle="1" w:styleId="61CAA18539B1437398141C77C143E76A">
    <w:name w:val="61CAA18539B1437398141C77C143E76A"/>
    <w:rsid w:val="001A42D3"/>
  </w:style>
  <w:style w:type="paragraph" w:customStyle="1" w:styleId="CD213B405FFA4DD9858069E02611BD8B">
    <w:name w:val="CD213B405FFA4DD9858069E02611BD8B"/>
    <w:rsid w:val="001A4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89ED53-A113-48D2-8926-4D9DB5F0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Pôle formation CAAEE-EMS</vt:lpstr>
    </vt:vector>
  </TitlesOfParts>
  <Company>Rectorat de Versailles</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CAAEE-</dc:title>
  <dc:creator>Valérie Pin</dc:creator>
  <cp:lastModifiedBy>Denis Da-Silva-Barbosa</cp:lastModifiedBy>
  <cp:revision>4</cp:revision>
  <cp:lastPrinted>2015-11-20T07:43:00Z</cp:lastPrinted>
  <dcterms:created xsi:type="dcterms:W3CDTF">2019-01-28T10:02:00Z</dcterms:created>
  <dcterms:modified xsi:type="dcterms:W3CDTF">2019-02-01T08:33:00Z</dcterms:modified>
</cp:coreProperties>
</file>