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373" w:rsidRPr="001D7373" w:rsidRDefault="001D7373" w:rsidP="001D7373">
      <w:pPr>
        <w:spacing w:before="450" w:after="450" w:line="240" w:lineRule="auto"/>
        <w:outlineLvl w:val="1"/>
        <w:rPr>
          <w:rFonts w:ascii="Arial" w:eastAsia="Times New Roman" w:hAnsi="Arial" w:cs="Arial"/>
          <w:sz w:val="36"/>
          <w:szCs w:val="36"/>
          <w:lang w:eastAsia="fr-FR"/>
        </w:rPr>
      </w:pPr>
      <w:r w:rsidRPr="001D7373">
        <w:rPr>
          <w:rFonts w:ascii="Arial" w:eastAsia="Times New Roman" w:hAnsi="Arial" w:cs="Arial"/>
          <w:sz w:val="36"/>
          <w:szCs w:val="36"/>
          <w:lang w:eastAsia="fr-FR"/>
        </w:rPr>
        <w:t>La prévention des violences</w:t>
      </w:r>
    </w:p>
    <w:p w:rsidR="001D7373" w:rsidRPr="001D7373" w:rsidRDefault="001D7373" w:rsidP="001D7373">
      <w:pPr>
        <w:spacing w:after="345" w:line="240" w:lineRule="auto"/>
        <w:rPr>
          <w:rFonts w:ascii="Arial" w:eastAsia="Times New Roman" w:hAnsi="Arial" w:cs="Arial"/>
          <w:color w:val="000000"/>
          <w:sz w:val="21"/>
          <w:szCs w:val="21"/>
          <w:lang w:eastAsia="fr-FR"/>
        </w:rPr>
      </w:pPr>
      <w:r w:rsidRPr="001D7373">
        <w:rPr>
          <w:rFonts w:ascii="Arial" w:eastAsia="Times New Roman" w:hAnsi="Arial" w:cs="Arial"/>
          <w:color w:val="000000"/>
          <w:sz w:val="21"/>
          <w:szCs w:val="21"/>
          <w:lang w:eastAsia="fr-FR"/>
        </w:rPr>
        <w:t xml:space="preserve">Prévenir les violences, y compris sous leur forme la plus fréquente, les </w:t>
      </w:r>
      <w:proofErr w:type="spellStart"/>
      <w:r w:rsidRPr="001D7373">
        <w:rPr>
          <w:rFonts w:ascii="Arial" w:eastAsia="Times New Roman" w:hAnsi="Arial" w:cs="Arial"/>
          <w:color w:val="000000"/>
          <w:sz w:val="21"/>
          <w:szCs w:val="21"/>
          <w:lang w:eastAsia="fr-FR"/>
        </w:rPr>
        <w:t>microviolences</w:t>
      </w:r>
      <w:proofErr w:type="spellEnd"/>
      <w:r w:rsidRPr="001D7373">
        <w:rPr>
          <w:rFonts w:ascii="Arial" w:eastAsia="Times New Roman" w:hAnsi="Arial" w:cs="Arial"/>
          <w:color w:val="000000"/>
          <w:sz w:val="21"/>
          <w:szCs w:val="21"/>
          <w:lang w:eastAsia="fr-FR"/>
        </w:rPr>
        <w:t xml:space="preserve">, contribue à éviter une dégradation du climat scolaire. Elles peuvent revêtir différentes formes : coups, bousculades, insultes, harcèlement, </w:t>
      </w:r>
      <w:proofErr w:type="spellStart"/>
      <w:r w:rsidRPr="001D7373">
        <w:rPr>
          <w:rFonts w:ascii="Arial" w:eastAsia="Times New Roman" w:hAnsi="Arial" w:cs="Arial"/>
          <w:color w:val="000000"/>
          <w:sz w:val="21"/>
          <w:szCs w:val="21"/>
          <w:lang w:eastAsia="fr-FR"/>
        </w:rPr>
        <w:t>cyberviolences</w:t>
      </w:r>
      <w:proofErr w:type="spellEnd"/>
      <w:r w:rsidRPr="001D7373">
        <w:rPr>
          <w:rFonts w:ascii="Arial" w:eastAsia="Times New Roman" w:hAnsi="Arial" w:cs="Arial"/>
          <w:color w:val="000000"/>
          <w:sz w:val="21"/>
          <w:szCs w:val="21"/>
          <w:lang w:eastAsia="fr-FR"/>
        </w:rPr>
        <w:t>, vols, violences sexuelles, violences à caractère sexiste, discriminations racistes, antisémites ou homophobes, dommages aux locaux ou aux matériels, aux biens personnels, port d’armes, intrusions, etc.</w:t>
      </w:r>
    </w:p>
    <w:p w:rsidR="001D7373" w:rsidRPr="001D7373" w:rsidRDefault="001D7373" w:rsidP="001D7373">
      <w:pPr>
        <w:spacing w:after="345" w:line="240" w:lineRule="auto"/>
        <w:rPr>
          <w:rFonts w:ascii="Arial" w:eastAsia="Times New Roman" w:hAnsi="Arial" w:cs="Arial"/>
          <w:color w:val="000000"/>
          <w:sz w:val="21"/>
          <w:szCs w:val="21"/>
          <w:lang w:eastAsia="fr-FR"/>
        </w:rPr>
      </w:pPr>
      <w:r w:rsidRPr="001D7373">
        <w:rPr>
          <w:rFonts w:ascii="Arial" w:eastAsia="Times New Roman" w:hAnsi="Arial" w:cs="Arial"/>
          <w:color w:val="000000"/>
          <w:sz w:val="21"/>
          <w:szCs w:val="21"/>
          <w:lang w:eastAsia="fr-FR"/>
        </w:rPr>
        <w:t>Les actions à conduire relèvent de la sensibilisation des professionnels et des élèves, de la formation, de la prise en charge des victimes et des auteurs. Un travail doit aussi être mené avec les témoins, de manière à ce que le collectif constitue un élément de prévention contre les violences.</w:t>
      </w:r>
    </w:p>
    <w:p w:rsidR="001D7373" w:rsidRPr="001D7373" w:rsidRDefault="001D7373" w:rsidP="001D7373">
      <w:pPr>
        <w:spacing w:after="345" w:line="240" w:lineRule="auto"/>
        <w:rPr>
          <w:rFonts w:ascii="Arial" w:eastAsia="Times New Roman" w:hAnsi="Arial" w:cs="Arial"/>
          <w:color w:val="000000"/>
          <w:sz w:val="21"/>
          <w:szCs w:val="21"/>
          <w:lang w:eastAsia="fr-FR"/>
        </w:rPr>
      </w:pPr>
      <w:r w:rsidRPr="001D7373">
        <w:rPr>
          <w:rFonts w:ascii="Arial" w:eastAsia="Times New Roman" w:hAnsi="Arial" w:cs="Arial"/>
          <w:color w:val="000000"/>
          <w:sz w:val="21"/>
          <w:szCs w:val="21"/>
          <w:lang w:eastAsia="fr-FR"/>
        </w:rPr>
        <w:t>La lutte contre toutes les formes de harcèlement</w:t>
      </w:r>
    </w:p>
    <w:p w:rsidR="001D7373" w:rsidRPr="001D7373" w:rsidRDefault="001D7373" w:rsidP="001D7373">
      <w:pPr>
        <w:spacing w:after="345" w:line="240" w:lineRule="auto"/>
        <w:rPr>
          <w:rFonts w:ascii="Arial" w:eastAsia="Times New Roman" w:hAnsi="Arial" w:cs="Arial"/>
          <w:color w:val="000000"/>
          <w:sz w:val="21"/>
          <w:szCs w:val="21"/>
          <w:lang w:eastAsia="fr-FR"/>
        </w:rPr>
      </w:pPr>
      <w:r w:rsidRPr="001D7373">
        <w:rPr>
          <w:rFonts w:ascii="Arial" w:eastAsia="Times New Roman" w:hAnsi="Arial" w:cs="Arial"/>
          <w:b/>
          <w:bCs/>
          <w:color w:val="000000"/>
          <w:sz w:val="21"/>
          <w:szCs w:val="21"/>
          <w:lang w:eastAsia="fr-FR"/>
        </w:rPr>
        <w:t>À noter</w:t>
      </w:r>
      <w:r w:rsidRPr="001D7373">
        <w:rPr>
          <w:rFonts w:ascii="Arial" w:eastAsia="Times New Roman" w:hAnsi="Arial" w:cs="Arial"/>
          <w:color w:val="000000"/>
          <w:sz w:val="21"/>
          <w:szCs w:val="21"/>
          <w:lang w:eastAsia="fr-FR"/>
        </w:rPr>
        <w:t> : l’article R.421-20 du code de l’éducation prévoit la mise en place d’</w:t>
      </w:r>
      <w:r w:rsidRPr="001D7373">
        <w:rPr>
          <w:rFonts w:ascii="Arial" w:eastAsia="Times New Roman" w:hAnsi="Arial" w:cs="Arial"/>
          <w:b/>
          <w:bCs/>
          <w:color w:val="000000"/>
          <w:sz w:val="21"/>
          <w:szCs w:val="21"/>
          <w:lang w:eastAsia="fr-FR"/>
        </w:rPr>
        <w:t>un plan de prévention des violences, incluant un programme d’action contre toutes les formes de harcèlement, dans tous les établissements scolaires</w:t>
      </w:r>
      <w:r w:rsidRPr="001D7373">
        <w:rPr>
          <w:rFonts w:ascii="Arial" w:eastAsia="Times New Roman" w:hAnsi="Arial" w:cs="Arial"/>
          <w:color w:val="000000"/>
          <w:sz w:val="21"/>
          <w:szCs w:val="21"/>
          <w:lang w:eastAsia="fr-FR"/>
        </w:rPr>
        <w:t>.</w:t>
      </w:r>
    </w:p>
    <w:p w:rsidR="00814887" w:rsidRPr="001D7373" w:rsidRDefault="00814887" w:rsidP="00814887">
      <w:pPr>
        <w:spacing w:line="240" w:lineRule="auto"/>
        <w:rPr>
          <w:rFonts w:ascii="Arial" w:eastAsia="Times New Roman" w:hAnsi="Arial" w:cs="Arial"/>
          <w:color w:val="000000"/>
          <w:sz w:val="21"/>
          <w:szCs w:val="21"/>
          <w:lang w:eastAsia="fr-FR"/>
        </w:rPr>
      </w:pPr>
      <w:r w:rsidRPr="001D7373">
        <w:rPr>
          <w:rFonts w:ascii="Arial" w:eastAsia="Times New Roman" w:hAnsi="Arial" w:cs="Arial"/>
          <w:color w:val="000000"/>
          <w:sz w:val="21"/>
          <w:szCs w:val="21"/>
          <w:lang w:eastAsia="fr-FR"/>
        </w:rPr>
        <w:t>AFFICHER LA TRANSCRIPTION</w:t>
      </w:r>
    </w:p>
    <w:p w:rsidR="00814887" w:rsidRPr="001D7373" w:rsidRDefault="00814887" w:rsidP="00814887">
      <w:pPr>
        <w:spacing w:after="345" w:line="240" w:lineRule="auto"/>
        <w:rPr>
          <w:rFonts w:ascii="Arial" w:eastAsia="Times New Roman" w:hAnsi="Arial" w:cs="Arial"/>
          <w:color w:val="000000"/>
          <w:sz w:val="21"/>
          <w:szCs w:val="21"/>
          <w:lang w:eastAsia="fr-FR"/>
        </w:rPr>
      </w:pPr>
      <w:hyperlink r:id="rId4" w:history="1">
        <w:r w:rsidRPr="001D7373">
          <w:rPr>
            <w:rFonts w:ascii="Arial" w:eastAsia="Times New Roman" w:hAnsi="Arial" w:cs="Arial"/>
            <w:color w:val="000000"/>
            <w:sz w:val="21"/>
            <w:szCs w:val="21"/>
            <w:u w:val="single"/>
            <w:lang w:eastAsia="fr-FR"/>
          </w:rPr>
          <w:t xml:space="preserve">Contre l'homophobie à l'École : consultez le </w:t>
        </w:r>
        <w:proofErr w:type="spellStart"/>
        <w:r w:rsidRPr="001D7373">
          <w:rPr>
            <w:rFonts w:ascii="Arial" w:eastAsia="Times New Roman" w:hAnsi="Arial" w:cs="Arial"/>
            <w:color w:val="000000"/>
            <w:sz w:val="21"/>
            <w:szCs w:val="21"/>
            <w:u w:val="single"/>
            <w:lang w:eastAsia="fr-FR"/>
          </w:rPr>
          <w:t>vademecum</w:t>
        </w:r>
        <w:proofErr w:type="spellEnd"/>
      </w:hyperlink>
    </w:p>
    <w:p w:rsidR="00814887" w:rsidRPr="001D7373" w:rsidRDefault="00814887" w:rsidP="00814887">
      <w:pPr>
        <w:spacing w:after="345" w:line="240" w:lineRule="auto"/>
        <w:rPr>
          <w:rFonts w:ascii="Times New Roman" w:eastAsia="Times New Roman" w:hAnsi="Times New Roman" w:cs="Times New Roman"/>
          <w:color w:val="000000"/>
          <w:sz w:val="24"/>
          <w:szCs w:val="24"/>
          <w:u w:val="single"/>
          <w:lang w:eastAsia="fr-FR"/>
        </w:rPr>
      </w:pPr>
      <w:proofErr w:type="spellStart"/>
      <w:r w:rsidRPr="001D7373">
        <w:rPr>
          <w:rFonts w:ascii="Arial" w:eastAsia="Times New Roman" w:hAnsi="Arial" w:cs="Arial"/>
          <w:color w:val="000000"/>
          <w:sz w:val="21"/>
          <w:szCs w:val="21"/>
          <w:lang w:eastAsia="fr-FR"/>
        </w:rPr>
        <w:t>Éduscol</w:t>
      </w:r>
      <w:proofErr w:type="spellEnd"/>
      <w:r w:rsidRPr="001D7373">
        <w:rPr>
          <w:rFonts w:ascii="Arial" w:eastAsia="Times New Roman" w:hAnsi="Arial" w:cs="Arial"/>
          <w:color w:val="000000"/>
          <w:sz w:val="21"/>
          <w:szCs w:val="21"/>
          <w:lang w:eastAsia="fr-FR"/>
        </w:rPr>
        <w:t xml:space="preserve"> consacre un dossier à </w:t>
      </w:r>
      <w:hyperlink r:id="rId5" w:tgtFrame="_blank" w:tooltip="Nouvelle fenêtre vers Éduscol" w:history="1">
        <w:r w:rsidRPr="001D7373">
          <w:rPr>
            <w:rFonts w:ascii="Arial" w:eastAsia="Times New Roman" w:hAnsi="Arial" w:cs="Arial"/>
            <w:color w:val="000000"/>
            <w:sz w:val="21"/>
            <w:szCs w:val="21"/>
            <w:u w:val="single"/>
            <w:lang w:eastAsia="fr-FR"/>
          </w:rPr>
          <w:t>la prévention de la violence en milieu scolaire</w:t>
        </w:r>
      </w:hyperlink>
      <w:r w:rsidRPr="001D7373">
        <w:rPr>
          <w:rFonts w:ascii="Arial" w:eastAsia="Times New Roman" w:hAnsi="Arial" w:cs="Arial"/>
          <w:color w:val="000000"/>
          <w:sz w:val="21"/>
          <w:szCs w:val="21"/>
          <w:lang w:eastAsia="fr-FR"/>
        </w:rPr>
        <w:t>, qui comporte notamment une page sur </w:t>
      </w:r>
      <w:hyperlink r:id="rId6" w:tgtFrame="_blank" w:tooltip="Nouvelle fenêtre vers Éduscol" w:history="1">
        <w:r w:rsidRPr="001D7373">
          <w:rPr>
            <w:rFonts w:ascii="Arial" w:eastAsia="Times New Roman" w:hAnsi="Arial" w:cs="Arial"/>
            <w:color w:val="000000"/>
            <w:sz w:val="21"/>
            <w:szCs w:val="21"/>
            <w:u w:val="single"/>
            <w:lang w:eastAsia="fr-FR"/>
          </w:rPr>
          <w:t>les diagnostics de sécurité au collège et au lycée</w:t>
        </w:r>
      </w:hyperlink>
      <w:r w:rsidRPr="001D7373">
        <w:rPr>
          <w:rFonts w:ascii="Arial" w:eastAsia="Times New Roman" w:hAnsi="Arial" w:cs="Arial"/>
          <w:color w:val="000000"/>
          <w:sz w:val="21"/>
          <w:szCs w:val="21"/>
          <w:lang w:eastAsia="fr-FR"/>
        </w:rPr>
        <w:t>.</w:t>
      </w:r>
      <w:r w:rsidRPr="001D7373">
        <w:rPr>
          <w:rFonts w:ascii="Arial" w:eastAsia="Times New Roman" w:hAnsi="Arial" w:cs="Arial"/>
          <w:color w:val="000000"/>
          <w:sz w:val="21"/>
          <w:szCs w:val="21"/>
          <w:lang w:eastAsia="fr-FR"/>
        </w:rPr>
        <w:br/>
      </w:r>
      <w:r w:rsidRPr="001D7373">
        <w:rPr>
          <w:rFonts w:ascii="Arial" w:eastAsia="Times New Roman" w:hAnsi="Arial" w:cs="Arial"/>
          <w:color w:val="000000"/>
          <w:sz w:val="21"/>
          <w:szCs w:val="21"/>
          <w:lang w:eastAsia="fr-FR"/>
        </w:rPr>
        <w:br/>
        <w:t>Contre le harcèlement, des pistes très concrètes à destination des élèves, des parents, des professionnels sont rassemblées sur </w:t>
      </w:r>
      <w:hyperlink r:id="rId7" w:tgtFrame="_blank" w:tooltip="Nouvelle fenêtre vers le site Non au harcèlement" w:history="1">
        <w:r w:rsidRPr="001D7373">
          <w:rPr>
            <w:rFonts w:ascii="Arial" w:eastAsia="Times New Roman" w:hAnsi="Arial" w:cs="Arial"/>
            <w:color w:val="000000"/>
            <w:sz w:val="21"/>
            <w:szCs w:val="21"/>
            <w:u w:val="single"/>
            <w:lang w:eastAsia="fr-FR"/>
          </w:rPr>
          <w:t>le site "Non au harcèlement"</w:t>
        </w:r>
      </w:hyperlink>
      <w:r w:rsidRPr="001D7373">
        <w:rPr>
          <w:rFonts w:ascii="Arial" w:eastAsia="Times New Roman" w:hAnsi="Arial" w:cs="Arial"/>
          <w:color w:val="000000"/>
          <w:sz w:val="21"/>
          <w:szCs w:val="21"/>
          <w:lang w:eastAsia="fr-FR"/>
        </w:rPr>
        <w:t>, qui concerne aussi la prévention et la gestion des </w:t>
      </w:r>
      <w:proofErr w:type="spellStart"/>
      <w:r w:rsidRPr="001D7373">
        <w:rPr>
          <w:rFonts w:ascii="Arial" w:eastAsia="Times New Roman" w:hAnsi="Arial" w:cs="Arial"/>
          <w:color w:val="000000"/>
          <w:sz w:val="21"/>
          <w:szCs w:val="21"/>
          <w:lang w:eastAsia="fr-FR"/>
        </w:rPr>
        <w:fldChar w:fldCharType="begin"/>
      </w:r>
      <w:r w:rsidRPr="001D7373">
        <w:rPr>
          <w:rFonts w:ascii="Arial" w:eastAsia="Times New Roman" w:hAnsi="Arial" w:cs="Arial"/>
          <w:color w:val="000000"/>
          <w:sz w:val="21"/>
          <w:szCs w:val="21"/>
          <w:lang w:eastAsia="fr-FR"/>
        </w:rPr>
        <w:instrText xml:space="preserve"> HYPERLINK "http://www.nonauharcelement.education.gouv.fr/ressources/guides/guide-sur-les-cyberviolences/" \o "Nouvelle fenêtre vers le site Non au harcèlement" \t "_blank" </w:instrText>
      </w:r>
      <w:r w:rsidRPr="001D7373">
        <w:rPr>
          <w:rFonts w:ascii="Arial" w:eastAsia="Times New Roman" w:hAnsi="Arial" w:cs="Arial"/>
          <w:color w:val="000000"/>
          <w:sz w:val="21"/>
          <w:szCs w:val="21"/>
          <w:lang w:eastAsia="fr-FR"/>
        </w:rPr>
        <w:fldChar w:fldCharType="separate"/>
      </w:r>
      <w:r w:rsidRPr="001D7373">
        <w:rPr>
          <w:rFonts w:ascii="Arial" w:eastAsia="Times New Roman" w:hAnsi="Arial" w:cs="Arial"/>
          <w:color w:val="000000"/>
          <w:sz w:val="21"/>
          <w:szCs w:val="21"/>
          <w:u w:val="single"/>
          <w:lang w:eastAsia="fr-FR"/>
        </w:rPr>
        <w:t>cyberviolences</w:t>
      </w:r>
      <w:proofErr w:type="spellEnd"/>
      <w:r w:rsidRPr="001D7373">
        <w:rPr>
          <w:rFonts w:ascii="Arial" w:eastAsia="Times New Roman" w:hAnsi="Arial" w:cs="Arial"/>
          <w:color w:val="000000"/>
          <w:sz w:val="21"/>
          <w:szCs w:val="21"/>
          <w:lang w:eastAsia="fr-FR"/>
        </w:rPr>
        <w:fldChar w:fldCharType="end"/>
      </w:r>
      <w:r w:rsidRPr="001D7373">
        <w:rPr>
          <w:rFonts w:ascii="Arial" w:eastAsia="Times New Roman" w:hAnsi="Arial" w:cs="Arial"/>
          <w:color w:val="000000"/>
          <w:sz w:val="21"/>
          <w:szCs w:val="21"/>
          <w:lang w:eastAsia="fr-FR"/>
        </w:rPr>
        <w:t>.</w:t>
      </w:r>
      <w:r w:rsidRPr="001D7373">
        <w:rPr>
          <w:rFonts w:ascii="Times New Roman" w:eastAsia="Times New Roman" w:hAnsi="Times New Roman" w:cs="Times New Roman"/>
          <w:sz w:val="24"/>
          <w:szCs w:val="24"/>
          <w:lang w:eastAsia="fr-FR"/>
        </w:rPr>
        <w:fldChar w:fldCharType="begin"/>
      </w:r>
      <w:r w:rsidRPr="001D7373">
        <w:rPr>
          <w:rFonts w:ascii="Times New Roman" w:eastAsia="Times New Roman" w:hAnsi="Times New Roman" w:cs="Times New Roman"/>
          <w:sz w:val="24"/>
          <w:szCs w:val="24"/>
          <w:lang w:eastAsia="fr-FR"/>
        </w:rPr>
        <w:instrText xml:space="preserve"> HYPERLINK "http://www.nonauharcelement.education.gouv.fr/ressources/guides/guide-sur-les-cyberviolences/" \o "Nouvelle fenêtre vers le guide de prévention des cyberviolences en milieu scolaire" \t "_blank" </w:instrText>
      </w:r>
      <w:r w:rsidRPr="001D7373">
        <w:rPr>
          <w:rFonts w:ascii="Times New Roman" w:eastAsia="Times New Roman" w:hAnsi="Times New Roman" w:cs="Times New Roman"/>
          <w:sz w:val="24"/>
          <w:szCs w:val="24"/>
          <w:lang w:eastAsia="fr-FR"/>
        </w:rPr>
        <w:fldChar w:fldCharType="separate"/>
      </w:r>
    </w:p>
    <w:p w:rsidR="00814887" w:rsidRPr="001D7373" w:rsidRDefault="00814887" w:rsidP="00814887">
      <w:pPr>
        <w:spacing w:after="345" w:line="240" w:lineRule="auto"/>
        <w:rPr>
          <w:rFonts w:ascii="Arial" w:eastAsia="Times New Roman" w:hAnsi="Arial" w:cs="Arial"/>
          <w:color w:val="000000"/>
          <w:sz w:val="21"/>
          <w:szCs w:val="21"/>
          <w:lang w:eastAsia="fr-FR"/>
        </w:rPr>
      </w:pPr>
      <w:r w:rsidRPr="001D7373">
        <w:rPr>
          <w:rFonts w:ascii="Arial" w:eastAsia="Times New Roman" w:hAnsi="Arial" w:cs="Arial"/>
          <w:noProof/>
          <w:color w:val="000000"/>
          <w:sz w:val="21"/>
          <w:szCs w:val="21"/>
          <w:lang w:eastAsia="fr-FR"/>
        </w:rPr>
        <w:drawing>
          <wp:inline distT="0" distB="0" distL="0" distR="0" wp14:anchorId="23B9692E" wp14:editId="1B04D611">
            <wp:extent cx="1428750" cy="2009775"/>
            <wp:effectExtent l="0" t="0" r="0" b="9525"/>
            <wp:docPr id="3" name="Image 3" descr="https://www.education.gouv.fr/sites/default/files/2020-02/guide-cyberviolences-2016-726040-42-jpg-48371.jpg">
              <a:hlinkClick xmlns:a="http://schemas.openxmlformats.org/drawingml/2006/main" r:id="rId8" tgtFrame="&quot;_blank&quot;" tooltip="&quot;Nouvelle fenêtre vers le guide de prévention des cyberviolences en milieu scolai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ducation.gouv.fr/sites/default/files/2020-02/guide-cyberviolences-2016-726040-42-jpg-48371.jpg">
                      <a:hlinkClick r:id="rId8" tgtFrame="&quot;_blank&quot;" tooltip="&quot;Nouvelle fenêtre vers le guide de prévention des cyberviolences en milieu scolair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2009775"/>
                    </a:xfrm>
                    <a:prstGeom prst="rect">
                      <a:avLst/>
                    </a:prstGeom>
                    <a:noFill/>
                    <a:ln>
                      <a:noFill/>
                    </a:ln>
                  </pic:spPr>
                </pic:pic>
              </a:graphicData>
            </a:graphic>
          </wp:inline>
        </w:drawing>
      </w:r>
      <w:r w:rsidRPr="001D7373">
        <w:rPr>
          <w:rFonts w:ascii="Times New Roman" w:eastAsia="Times New Roman" w:hAnsi="Times New Roman" w:cs="Times New Roman"/>
          <w:sz w:val="24"/>
          <w:szCs w:val="24"/>
          <w:lang w:eastAsia="fr-FR"/>
        </w:rPr>
        <w:fldChar w:fldCharType="end"/>
      </w:r>
      <w:r w:rsidRPr="001D7373">
        <w:rPr>
          <w:rFonts w:ascii="Arial" w:eastAsia="Times New Roman" w:hAnsi="Arial" w:cs="Arial"/>
          <w:color w:val="000000"/>
          <w:sz w:val="21"/>
          <w:szCs w:val="21"/>
          <w:lang w:eastAsia="fr-FR"/>
        </w:rPr>
        <w:t> </w:t>
      </w:r>
      <w:r w:rsidRPr="001D7373">
        <w:rPr>
          <w:rFonts w:ascii="Arial" w:eastAsia="Times New Roman" w:hAnsi="Arial" w:cs="Arial"/>
          <w:noProof/>
          <w:color w:val="000000"/>
          <w:sz w:val="21"/>
          <w:szCs w:val="21"/>
          <w:lang w:eastAsia="fr-FR"/>
        </w:rPr>
        <w:drawing>
          <wp:inline distT="0" distB="0" distL="0" distR="0" wp14:anchorId="2395012D" wp14:editId="265ADB43">
            <wp:extent cx="952500" cy="952500"/>
            <wp:effectExtent l="0" t="0" r="0" b="0"/>
            <wp:docPr id="4" name="Image 4" descr="https://www.education.gouv.fr/sites/default/files/styles/thumbnail/public/media-icons/generic/generic.png?itok=Zidnn4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ducation.gouv.fr/sites/default/files/styles/thumbnail/public/media-icons/generic/generic.png?itok=Zidnn4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hyperlink r:id="rId11" w:tgtFrame="_blank" w:history="1">
        <w:r w:rsidRPr="001D7373">
          <w:rPr>
            <w:rFonts w:ascii="Arial" w:eastAsia="Times New Roman" w:hAnsi="Arial" w:cs="Arial"/>
            <w:color w:val="000000"/>
            <w:sz w:val="21"/>
            <w:szCs w:val="21"/>
            <w:u w:val="single"/>
            <w:lang w:eastAsia="fr-FR"/>
          </w:rPr>
          <w:t>Violences_sexuelles_Guide-PDF_2014_Canope_370029.pdf</w:t>
        </w:r>
      </w:hyperlink>
    </w:p>
    <w:p w:rsidR="00814887" w:rsidRPr="001D7373" w:rsidRDefault="00814887" w:rsidP="00814887">
      <w:pPr>
        <w:spacing w:after="345" w:line="240" w:lineRule="auto"/>
        <w:rPr>
          <w:rFonts w:ascii="Arial" w:eastAsia="Times New Roman" w:hAnsi="Arial" w:cs="Arial"/>
          <w:color w:val="000000"/>
          <w:sz w:val="21"/>
          <w:szCs w:val="21"/>
          <w:lang w:eastAsia="fr-FR"/>
        </w:rPr>
      </w:pPr>
      <w:r w:rsidRPr="001D7373">
        <w:rPr>
          <w:rFonts w:ascii="Arial" w:eastAsia="Times New Roman" w:hAnsi="Arial" w:cs="Arial"/>
          <w:color w:val="000000"/>
          <w:sz w:val="21"/>
          <w:szCs w:val="21"/>
          <w:lang w:eastAsia="fr-FR"/>
        </w:rPr>
        <w:br/>
        <w:t>Un </w:t>
      </w:r>
      <w:hyperlink r:id="rId12" w:tgtFrame="_blank" w:tooltip="Nouvelle fenêtre vers Éduscol" w:history="1">
        <w:r w:rsidRPr="001D7373">
          <w:rPr>
            <w:rFonts w:ascii="Arial" w:eastAsia="Times New Roman" w:hAnsi="Arial" w:cs="Arial"/>
            <w:color w:val="000000"/>
            <w:sz w:val="21"/>
            <w:szCs w:val="21"/>
            <w:u w:val="single"/>
            <w:lang w:eastAsia="fr-FR"/>
          </w:rPr>
          <w:t>dossier contre les discriminations</w:t>
        </w:r>
      </w:hyperlink>
      <w:r w:rsidRPr="001D7373">
        <w:rPr>
          <w:rFonts w:ascii="Arial" w:eastAsia="Times New Roman" w:hAnsi="Arial" w:cs="Arial"/>
          <w:color w:val="000000"/>
          <w:sz w:val="21"/>
          <w:szCs w:val="21"/>
          <w:lang w:eastAsia="fr-FR"/>
        </w:rPr>
        <w:t xml:space="preserve"> se trouve également sur </w:t>
      </w:r>
      <w:proofErr w:type="spellStart"/>
      <w:r w:rsidRPr="001D7373">
        <w:rPr>
          <w:rFonts w:ascii="Arial" w:eastAsia="Times New Roman" w:hAnsi="Arial" w:cs="Arial"/>
          <w:color w:val="000000"/>
          <w:sz w:val="21"/>
          <w:szCs w:val="21"/>
          <w:lang w:eastAsia="fr-FR"/>
        </w:rPr>
        <w:t>Eduscol</w:t>
      </w:r>
      <w:proofErr w:type="spellEnd"/>
      <w:r w:rsidRPr="001D7373">
        <w:rPr>
          <w:rFonts w:ascii="Arial" w:eastAsia="Times New Roman" w:hAnsi="Arial" w:cs="Arial"/>
          <w:color w:val="000000"/>
          <w:sz w:val="21"/>
          <w:szCs w:val="21"/>
          <w:lang w:eastAsia="fr-FR"/>
        </w:rPr>
        <w:t>. Un</w:t>
      </w:r>
    </w:p>
    <w:p w:rsidR="00814887" w:rsidRPr="001D7373" w:rsidRDefault="00814887" w:rsidP="00814887">
      <w:pPr>
        <w:spacing w:line="240" w:lineRule="auto"/>
        <w:rPr>
          <w:rFonts w:ascii="Arial" w:eastAsia="Times New Roman" w:hAnsi="Arial" w:cs="Arial"/>
          <w:color w:val="000000"/>
          <w:sz w:val="21"/>
          <w:szCs w:val="21"/>
          <w:lang w:eastAsia="fr-FR"/>
        </w:rPr>
      </w:pPr>
      <w:r w:rsidRPr="001D7373">
        <w:rPr>
          <w:rFonts w:ascii="Arial" w:eastAsia="Times New Roman" w:hAnsi="Arial" w:cs="Arial"/>
          <w:noProof/>
          <w:color w:val="000000"/>
          <w:sz w:val="21"/>
          <w:szCs w:val="21"/>
          <w:lang w:eastAsia="fr-FR"/>
        </w:rPr>
        <w:drawing>
          <wp:inline distT="0" distB="0" distL="0" distR="0" wp14:anchorId="069A70DC" wp14:editId="6DE86164">
            <wp:extent cx="952500" cy="952500"/>
            <wp:effectExtent l="0" t="0" r="0" b="0"/>
            <wp:docPr id="5" name="Image 5" descr="https://www.education.gouv.fr/sites/default/files/styles/thumbnail/public/media-icons/generic/generic.png?itok=Zidnn4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ducation.gouv.fr/sites/default/files/styles/thumbnail/public/media-icons/generic/generic.png?itok=Zidnn4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hyperlink r:id="rId13" w:tgtFrame="_blank" w:history="1">
        <w:r w:rsidRPr="001D7373">
          <w:rPr>
            <w:rFonts w:ascii="Arial" w:eastAsia="Times New Roman" w:hAnsi="Arial" w:cs="Arial"/>
            <w:color w:val="000000"/>
            <w:sz w:val="21"/>
            <w:szCs w:val="21"/>
            <w:u w:val="single"/>
            <w:lang w:eastAsia="fr-FR"/>
          </w:rPr>
          <w:t>Violences_sexuelles_Guide-PDF_2014_Canope_370029.pdf</w:t>
        </w:r>
      </w:hyperlink>
    </w:p>
    <w:p w:rsidR="00814887" w:rsidRDefault="00814887" w:rsidP="00814887">
      <w:pPr>
        <w:spacing w:after="345" w:line="240" w:lineRule="auto"/>
        <w:rPr>
          <w:rFonts w:ascii="Arial" w:eastAsia="Times New Roman" w:hAnsi="Arial" w:cs="Arial"/>
          <w:color w:val="000000"/>
          <w:sz w:val="21"/>
          <w:szCs w:val="21"/>
          <w:lang w:eastAsia="fr-FR"/>
        </w:rPr>
      </w:pPr>
      <w:proofErr w:type="gramStart"/>
      <w:r w:rsidRPr="001D7373">
        <w:rPr>
          <w:rFonts w:ascii="Arial" w:eastAsia="Times New Roman" w:hAnsi="Arial" w:cs="Arial"/>
          <w:color w:val="000000"/>
          <w:sz w:val="21"/>
          <w:szCs w:val="21"/>
          <w:lang w:eastAsia="fr-FR"/>
        </w:rPr>
        <w:t>aide</w:t>
      </w:r>
      <w:proofErr w:type="gramEnd"/>
      <w:r w:rsidRPr="001D7373">
        <w:rPr>
          <w:rFonts w:ascii="Arial" w:eastAsia="Times New Roman" w:hAnsi="Arial" w:cs="Arial"/>
          <w:color w:val="000000"/>
          <w:sz w:val="21"/>
          <w:szCs w:val="21"/>
          <w:lang w:eastAsia="fr-FR"/>
        </w:rPr>
        <w:t xml:space="preserve"> à les prévenir, à les repérer et à agir.</w:t>
      </w:r>
    </w:p>
    <w:p w:rsidR="00814887" w:rsidRPr="001D7373" w:rsidRDefault="00814887" w:rsidP="00814887">
      <w:pPr>
        <w:spacing w:after="345" w:line="240" w:lineRule="auto"/>
        <w:rPr>
          <w:rFonts w:ascii="Arial" w:eastAsia="Times New Roman" w:hAnsi="Arial" w:cs="Arial"/>
          <w:color w:val="000000"/>
          <w:sz w:val="21"/>
          <w:szCs w:val="21"/>
          <w:lang w:eastAsia="fr-FR"/>
        </w:rPr>
      </w:pPr>
    </w:p>
    <w:p w:rsidR="00814887" w:rsidRPr="001D7373" w:rsidRDefault="00814887" w:rsidP="00814887">
      <w:pPr>
        <w:spacing w:after="345" w:line="240" w:lineRule="auto"/>
        <w:rPr>
          <w:rFonts w:ascii="Arial" w:eastAsia="Times New Roman" w:hAnsi="Arial" w:cs="Arial"/>
          <w:color w:val="000000"/>
          <w:sz w:val="21"/>
          <w:szCs w:val="21"/>
          <w:lang w:eastAsia="fr-FR"/>
        </w:rPr>
      </w:pPr>
      <w:r w:rsidRPr="001D7373">
        <w:rPr>
          <w:rFonts w:ascii="Arial" w:eastAsia="Times New Roman" w:hAnsi="Arial" w:cs="Arial"/>
          <w:color w:val="000000"/>
          <w:sz w:val="21"/>
          <w:szCs w:val="21"/>
          <w:lang w:eastAsia="fr-FR"/>
        </w:rPr>
        <w:lastRenderedPageBreak/>
        <w:t>Les </w:t>
      </w:r>
      <w:hyperlink r:id="rId14" w:tgtFrame="_blank" w:tooltip="Nouvelle fenêtre vers Éduscol" w:history="1">
        <w:r w:rsidRPr="001D7373">
          <w:rPr>
            <w:rFonts w:ascii="Arial" w:eastAsia="Times New Roman" w:hAnsi="Arial" w:cs="Arial"/>
            <w:color w:val="000000"/>
            <w:sz w:val="21"/>
            <w:szCs w:val="21"/>
            <w:u w:val="single"/>
            <w:lang w:eastAsia="fr-FR"/>
          </w:rPr>
          <w:t>jeux dangereux</w:t>
        </w:r>
      </w:hyperlink>
      <w:r w:rsidRPr="001D7373">
        <w:rPr>
          <w:rFonts w:ascii="Arial" w:eastAsia="Times New Roman" w:hAnsi="Arial" w:cs="Arial"/>
          <w:color w:val="000000"/>
          <w:sz w:val="21"/>
          <w:szCs w:val="21"/>
          <w:lang w:eastAsia="fr-FR"/>
        </w:rPr>
        <w:t xml:space="preserve"> font l’objet d’une page sur </w:t>
      </w:r>
      <w:proofErr w:type="spellStart"/>
      <w:r w:rsidRPr="001D7373">
        <w:rPr>
          <w:rFonts w:ascii="Arial" w:eastAsia="Times New Roman" w:hAnsi="Arial" w:cs="Arial"/>
          <w:color w:val="000000"/>
          <w:sz w:val="21"/>
          <w:szCs w:val="21"/>
          <w:lang w:eastAsia="fr-FR"/>
        </w:rPr>
        <w:t>Éduscol</w:t>
      </w:r>
      <w:proofErr w:type="spellEnd"/>
      <w:r w:rsidRPr="001D7373">
        <w:rPr>
          <w:rFonts w:ascii="Arial" w:eastAsia="Times New Roman" w:hAnsi="Arial" w:cs="Arial"/>
          <w:color w:val="000000"/>
          <w:sz w:val="21"/>
          <w:szCs w:val="21"/>
          <w:lang w:eastAsia="fr-FR"/>
        </w:rPr>
        <w:t>, et le guide "</w:t>
      </w:r>
      <w:hyperlink r:id="rId15" w:tgtFrame="_blank" w:tooltip="Nouvelle fenêtre vers le guide consacré aux jeux dangereux" w:history="1">
        <w:r w:rsidRPr="001D7373">
          <w:rPr>
            <w:rFonts w:ascii="Arial" w:eastAsia="Times New Roman" w:hAnsi="Arial" w:cs="Arial"/>
            <w:color w:val="000000"/>
            <w:sz w:val="21"/>
            <w:szCs w:val="21"/>
            <w:u w:val="single"/>
            <w:lang w:eastAsia="fr-FR"/>
          </w:rPr>
          <w:t>Jeux dangereux et pratiques violentes</w:t>
        </w:r>
      </w:hyperlink>
      <w:r w:rsidRPr="001D7373">
        <w:rPr>
          <w:rFonts w:ascii="Arial" w:eastAsia="Times New Roman" w:hAnsi="Arial" w:cs="Arial"/>
          <w:color w:val="000000"/>
          <w:sz w:val="21"/>
          <w:szCs w:val="21"/>
          <w:lang w:eastAsia="fr-FR"/>
        </w:rPr>
        <w:t>" aide à les prévenir et à réagir lorsque s’y livrent les élèves.</w:t>
      </w:r>
      <w:r w:rsidRPr="001D7373">
        <w:rPr>
          <w:rFonts w:ascii="Times New Roman" w:eastAsia="Times New Roman" w:hAnsi="Times New Roman" w:cs="Times New Roman"/>
          <w:sz w:val="24"/>
          <w:szCs w:val="24"/>
          <w:lang w:eastAsia="fr-FR"/>
        </w:rPr>
        <w:fldChar w:fldCharType="begin"/>
      </w:r>
      <w:r w:rsidRPr="001D7373">
        <w:rPr>
          <w:rFonts w:ascii="Times New Roman" w:eastAsia="Times New Roman" w:hAnsi="Times New Roman" w:cs="Times New Roman"/>
          <w:sz w:val="24"/>
          <w:szCs w:val="24"/>
          <w:lang w:eastAsia="fr-FR"/>
        </w:rPr>
        <w:instrText xml:space="preserve"> HYPERLINK "http://media.education.gouv.fr/file/51/6/5516.pdf" \o "Nouvelle fenêtre vers le guide consacré aux jeux dangereux" \t "_blank" </w:instrText>
      </w:r>
      <w:r w:rsidRPr="001D7373">
        <w:rPr>
          <w:rFonts w:ascii="Times New Roman" w:eastAsia="Times New Roman" w:hAnsi="Times New Roman" w:cs="Times New Roman"/>
          <w:sz w:val="24"/>
          <w:szCs w:val="24"/>
          <w:lang w:eastAsia="fr-FR"/>
        </w:rPr>
        <w:fldChar w:fldCharType="separate"/>
      </w:r>
    </w:p>
    <w:p w:rsidR="00814887" w:rsidRPr="001D7373" w:rsidRDefault="00814887" w:rsidP="00814887">
      <w:pPr>
        <w:spacing w:after="345" w:line="240" w:lineRule="auto"/>
        <w:rPr>
          <w:rFonts w:ascii="Times New Roman" w:eastAsia="Times New Roman" w:hAnsi="Times New Roman" w:cs="Times New Roman"/>
          <w:sz w:val="24"/>
          <w:szCs w:val="24"/>
          <w:lang w:eastAsia="fr-FR"/>
        </w:rPr>
      </w:pPr>
      <w:r w:rsidRPr="001D7373">
        <w:rPr>
          <w:rFonts w:ascii="Arial" w:eastAsia="Times New Roman" w:hAnsi="Arial" w:cs="Arial"/>
          <w:noProof/>
          <w:color w:val="000000"/>
          <w:sz w:val="21"/>
          <w:szCs w:val="21"/>
          <w:lang w:eastAsia="fr-FR"/>
        </w:rPr>
        <w:drawing>
          <wp:inline distT="0" distB="0" distL="0" distR="0" wp14:anchorId="06ED1F62" wp14:editId="51D9B55D">
            <wp:extent cx="1428750" cy="2209800"/>
            <wp:effectExtent l="0" t="0" r="0" b="0"/>
            <wp:docPr id="6" name="Image 6" descr="https://www.education.gouv.fr/sites/default/files/2020-02/jeux-dangereux-175269-42-jpg-48383.jpg">
              <a:hlinkClick xmlns:a="http://schemas.openxmlformats.org/drawingml/2006/main" r:id="rId15" tgtFrame="&quot;_blank&quot;" tooltip="&quot;Nouvelle fenêtre vers le guide consacré aux jeux dangereu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ducation.gouv.fr/sites/default/files/2020-02/jeux-dangereux-175269-42-jpg-48383.jpg">
                      <a:hlinkClick r:id="rId15" tgtFrame="&quot;_blank&quot;" tooltip="&quot;Nouvelle fenêtre vers le guide consacré aux jeux dangereux&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2209800"/>
                    </a:xfrm>
                    <a:prstGeom prst="rect">
                      <a:avLst/>
                    </a:prstGeom>
                    <a:noFill/>
                    <a:ln>
                      <a:noFill/>
                    </a:ln>
                  </pic:spPr>
                </pic:pic>
              </a:graphicData>
            </a:graphic>
          </wp:inline>
        </w:drawing>
      </w:r>
    </w:p>
    <w:p w:rsidR="00814887" w:rsidRPr="001D7373" w:rsidRDefault="00814887" w:rsidP="00814887">
      <w:pPr>
        <w:spacing w:after="0" w:line="240" w:lineRule="auto"/>
        <w:rPr>
          <w:rFonts w:ascii="Times New Roman" w:eastAsia="Times New Roman" w:hAnsi="Times New Roman" w:cs="Times New Roman"/>
          <w:sz w:val="24"/>
          <w:szCs w:val="24"/>
          <w:lang w:eastAsia="fr-FR"/>
        </w:rPr>
      </w:pPr>
      <w:r w:rsidRPr="001D7373">
        <w:rPr>
          <w:rFonts w:ascii="Times New Roman" w:eastAsia="Times New Roman" w:hAnsi="Times New Roman" w:cs="Times New Roman"/>
          <w:sz w:val="24"/>
          <w:szCs w:val="24"/>
          <w:lang w:eastAsia="fr-FR"/>
        </w:rPr>
        <w:fldChar w:fldCharType="end"/>
      </w:r>
    </w:p>
    <w:p w:rsidR="00814887" w:rsidRDefault="00814887" w:rsidP="00814887">
      <w:pPr>
        <w:spacing w:after="345" w:line="240" w:lineRule="auto"/>
        <w:rPr>
          <w:rFonts w:ascii="Arial" w:eastAsia="Times New Roman" w:hAnsi="Arial" w:cs="Arial"/>
          <w:color w:val="000000"/>
          <w:sz w:val="21"/>
          <w:szCs w:val="21"/>
          <w:lang w:eastAsia="fr-FR"/>
        </w:rPr>
      </w:pPr>
      <w:hyperlink r:id="rId17" w:tgtFrame="_blank" w:tooltip="Nouvelle fenêtre vers le site de l'association" w:history="1">
        <w:r w:rsidRPr="001D7373">
          <w:rPr>
            <w:rFonts w:ascii="Arial" w:eastAsia="Times New Roman" w:hAnsi="Arial" w:cs="Arial"/>
            <w:color w:val="000000"/>
            <w:sz w:val="21"/>
            <w:szCs w:val="21"/>
            <w:u w:val="single"/>
            <w:lang w:eastAsia="fr-FR"/>
          </w:rPr>
          <w:t>Consultez le site de l'association "Agir pour la prévention des jeux dangereux"</w:t>
        </w:r>
      </w:hyperlink>
    </w:p>
    <w:p w:rsidR="00814887" w:rsidRDefault="00814887" w:rsidP="00814887">
      <w:pPr>
        <w:spacing w:after="345" w:line="240" w:lineRule="auto"/>
        <w:rPr>
          <w:rFonts w:ascii="Arial" w:eastAsia="Times New Roman" w:hAnsi="Arial" w:cs="Arial"/>
          <w:color w:val="000000"/>
          <w:sz w:val="21"/>
          <w:szCs w:val="21"/>
          <w:lang w:eastAsia="fr-FR"/>
        </w:rPr>
      </w:pPr>
    </w:p>
    <w:p w:rsidR="00814887" w:rsidRDefault="00814887" w:rsidP="00814887">
      <w:pPr>
        <w:spacing w:after="345" w:line="240" w:lineRule="auto"/>
        <w:rPr>
          <w:rFonts w:ascii="Arial" w:eastAsia="Times New Roman" w:hAnsi="Arial" w:cs="Arial"/>
          <w:color w:val="000000"/>
          <w:sz w:val="21"/>
          <w:szCs w:val="21"/>
          <w:lang w:eastAsia="fr-FR"/>
        </w:rPr>
      </w:pPr>
      <w:r w:rsidRPr="00814887">
        <w:rPr>
          <w:rFonts w:ascii="Arial" w:eastAsia="Times New Roman" w:hAnsi="Arial" w:cs="Arial"/>
          <w:color w:val="000000"/>
          <w:sz w:val="21"/>
          <w:szCs w:val="21"/>
          <w:u w:val="single"/>
          <w:lang w:eastAsia="fr-FR"/>
        </w:rPr>
        <w:t>NB</w:t>
      </w:r>
      <w:r>
        <w:rPr>
          <w:rFonts w:ascii="Arial" w:eastAsia="Times New Roman" w:hAnsi="Arial" w:cs="Arial"/>
          <w:color w:val="000000"/>
          <w:sz w:val="21"/>
          <w:szCs w:val="21"/>
          <w:lang w:eastAsia="fr-FR"/>
        </w:rPr>
        <w:t> :</w:t>
      </w:r>
    </w:p>
    <w:p w:rsidR="00814887" w:rsidRDefault="00814887" w:rsidP="00814887">
      <w:pPr>
        <w:spacing w:after="345" w:line="240" w:lineRule="auto"/>
        <w:rPr>
          <w:rFonts w:ascii="Arial" w:eastAsia="Times New Roman" w:hAnsi="Arial" w:cs="Arial"/>
          <w:b/>
          <w:bCs/>
          <w:color w:val="000000"/>
          <w:sz w:val="21"/>
          <w:szCs w:val="21"/>
          <w:lang w:eastAsia="fr-FR"/>
        </w:rPr>
      </w:pPr>
      <w:r w:rsidRPr="001D7373">
        <w:rPr>
          <w:rFonts w:ascii="Arial" w:eastAsia="Times New Roman" w:hAnsi="Arial" w:cs="Arial"/>
          <w:b/>
          <w:bCs/>
          <w:color w:val="000000"/>
          <w:sz w:val="21"/>
          <w:szCs w:val="21"/>
          <w:lang w:eastAsia="fr-FR"/>
        </w:rPr>
        <w:t>[Infographie] Plan de prévention du harcèlement entre élèves</w:t>
      </w:r>
      <w:r>
        <w:rPr>
          <w:rFonts w:ascii="Arial" w:eastAsia="Times New Roman" w:hAnsi="Arial" w:cs="Arial"/>
          <w:b/>
          <w:bCs/>
          <w:color w:val="000000"/>
          <w:sz w:val="21"/>
          <w:szCs w:val="21"/>
          <w:lang w:eastAsia="fr-FR"/>
        </w:rPr>
        <w:t xml:space="preserve"> (</w:t>
      </w:r>
      <w:proofErr w:type="spellStart"/>
      <w:r>
        <w:rPr>
          <w:rFonts w:ascii="Arial" w:eastAsia="Times New Roman" w:hAnsi="Arial" w:cs="Arial"/>
          <w:b/>
          <w:bCs/>
          <w:color w:val="000000"/>
          <w:sz w:val="21"/>
          <w:szCs w:val="21"/>
          <w:lang w:eastAsia="fr-FR"/>
        </w:rPr>
        <w:t>cf</w:t>
      </w:r>
      <w:proofErr w:type="spellEnd"/>
      <w:r>
        <w:rPr>
          <w:rFonts w:ascii="Arial" w:eastAsia="Times New Roman" w:hAnsi="Arial" w:cs="Arial"/>
          <w:b/>
          <w:bCs/>
          <w:color w:val="000000"/>
          <w:sz w:val="21"/>
          <w:szCs w:val="21"/>
          <w:lang w:eastAsia="fr-FR"/>
        </w:rPr>
        <w:t xml:space="preserve"> </w:t>
      </w:r>
      <w:r>
        <w:rPr>
          <w:rFonts w:ascii="Arial" w:eastAsia="Times New Roman" w:hAnsi="Arial" w:cs="Arial"/>
          <w:b/>
          <w:bCs/>
          <w:color w:val="000000"/>
          <w:sz w:val="21"/>
          <w:szCs w:val="21"/>
          <w:lang w:eastAsia="fr-FR"/>
        </w:rPr>
        <w:t xml:space="preserve">doc </w:t>
      </w:r>
      <w:r>
        <w:rPr>
          <w:rFonts w:ascii="Arial" w:eastAsia="Times New Roman" w:hAnsi="Arial" w:cs="Arial"/>
          <w:b/>
          <w:bCs/>
          <w:color w:val="000000"/>
          <w:sz w:val="21"/>
          <w:szCs w:val="21"/>
          <w:lang w:eastAsia="fr-FR"/>
        </w:rPr>
        <w:t>PPVH)</w:t>
      </w:r>
    </w:p>
    <w:p w:rsidR="00814887" w:rsidRPr="001D7373" w:rsidRDefault="00814887" w:rsidP="00814887">
      <w:pPr>
        <w:spacing w:after="345" w:line="240" w:lineRule="auto"/>
        <w:rPr>
          <w:rFonts w:ascii="Arial" w:eastAsia="Times New Roman" w:hAnsi="Arial" w:cs="Arial"/>
          <w:color w:val="000000"/>
          <w:sz w:val="21"/>
          <w:szCs w:val="21"/>
          <w:lang w:eastAsia="fr-FR"/>
        </w:rPr>
      </w:pPr>
      <w:r w:rsidRPr="001D7373">
        <w:rPr>
          <w:rFonts w:ascii="Arial" w:eastAsia="Times New Roman" w:hAnsi="Arial" w:cs="Arial"/>
          <w:b/>
          <w:bCs/>
          <w:color w:val="000000"/>
          <w:sz w:val="21"/>
          <w:szCs w:val="21"/>
          <w:lang w:eastAsia="fr-FR"/>
        </w:rPr>
        <w:t xml:space="preserve">[Infographie] Que faire face à une situation de </w:t>
      </w:r>
      <w:proofErr w:type="spellStart"/>
      <w:r w:rsidRPr="001D7373">
        <w:rPr>
          <w:rFonts w:ascii="Arial" w:eastAsia="Times New Roman" w:hAnsi="Arial" w:cs="Arial"/>
          <w:b/>
          <w:bCs/>
          <w:color w:val="000000"/>
          <w:sz w:val="21"/>
          <w:szCs w:val="21"/>
          <w:lang w:eastAsia="fr-FR"/>
        </w:rPr>
        <w:t>cyberharcèlement</w:t>
      </w:r>
      <w:proofErr w:type="spellEnd"/>
      <w:r>
        <w:rPr>
          <w:rFonts w:ascii="Arial" w:eastAsia="Times New Roman" w:hAnsi="Arial" w:cs="Arial"/>
          <w:b/>
          <w:bCs/>
          <w:color w:val="000000"/>
          <w:sz w:val="21"/>
          <w:szCs w:val="21"/>
          <w:lang w:eastAsia="fr-FR"/>
        </w:rPr>
        <w:t xml:space="preserve"> (</w:t>
      </w:r>
      <w:proofErr w:type="spellStart"/>
      <w:r>
        <w:rPr>
          <w:rFonts w:ascii="Arial" w:eastAsia="Times New Roman" w:hAnsi="Arial" w:cs="Arial"/>
          <w:b/>
          <w:bCs/>
          <w:color w:val="000000"/>
          <w:sz w:val="21"/>
          <w:szCs w:val="21"/>
          <w:lang w:eastAsia="fr-FR"/>
        </w:rPr>
        <w:t>Cf</w:t>
      </w:r>
      <w:proofErr w:type="spellEnd"/>
      <w:r>
        <w:rPr>
          <w:rFonts w:ascii="Arial" w:eastAsia="Times New Roman" w:hAnsi="Arial" w:cs="Arial"/>
          <w:b/>
          <w:bCs/>
          <w:color w:val="000000"/>
          <w:sz w:val="21"/>
          <w:szCs w:val="21"/>
          <w:lang w:eastAsia="fr-FR"/>
        </w:rPr>
        <w:t xml:space="preserve"> </w:t>
      </w:r>
      <w:r>
        <w:rPr>
          <w:rFonts w:ascii="Arial" w:eastAsia="Times New Roman" w:hAnsi="Arial" w:cs="Arial"/>
          <w:b/>
          <w:bCs/>
          <w:color w:val="000000"/>
          <w:sz w:val="21"/>
          <w:szCs w:val="21"/>
          <w:lang w:eastAsia="fr-FR"/>
        </w:rPr>
        <w:t xml:space="preserve">doc </w:t>
      </w:r>
      <w:bookmarkStart w:id="0" w:name="_GoBack"/>
      <w:bookmarkEnd w:id="0"/>
      <w:r>
        <w:rPr>
          <w:rFonts w:ascii="Arial" w:eastAsia="Times New Roman" w:hAnsi="Arial" w:cs="Arial"/>
          <w:b/>
          <w:bCs/>
          <w:color w:val="000000"/>
          <w:sz w:val="21"/>
          <w:szCs w:val="21"/>
          <w:lang w:eastAsia="fr-FR"/>
        </w:rPr>
        <w:t>CYBERH)</w:t>
      </w:r>
    </w:p>
    <w:p w:rsidR="00814887" w:rsidRDefault="00814887" w:rsidP="00814887">
      <w:pPr>
        <w:spacing w:after="345" w:line="240" w:lineRule="auto"/>
      </w:pPr>
    </w:p>
    <w:p w:rsidR="00814887" w:rsidRPr="001D7373" w:rsidRDefault="00814887" w:rsidP="001D7373">
      <w:pPr>
        <w:spacing w:after="345" w:line="240" w:lineRule="auto"/>
        <w:rPr>
          <w:rFonts w:ascii="Arial" w:eastAsia="Times New Roman" w:hAnsi="Arial" w:cs="Arial"/>
          <w:color w:val="000000"/>
          <w:sz w:val="21"/>
          <w:szCs w:val="21"/>
          <w:lang w:eastAsia="fr-FR"/>
        </w:rPr>
      </w:pPr>
    </w:p>
    <w:p w:rsidR="001D7373" w:rsidRPr="001D7373" w:rsidRDefault="001D7373" w:rsidP="001D7373">
      <w:pPr>
        <w:spacing w:line="240" w:lineRule="auto"/>
        <w:rPr>
          <w:rFonts w:ascii="Arial" w:eastAsia="Times New Roman" w:hAnsi="Arial" w:cs="Arial"/>
          <w:color w:val="000000"/>
          <w:sz w:val="21"/>
          <w:szCs w:val="21"/>
          <w:lang w:eastAsia="fr-FR"/>
        </w:rPr>
      </w:pPr>
      <w:r w:rsidRPr="001D7373">
        <w:rPr>
          <w:rFonts w:ascii="Arial" w:eastAsia="Times New Roman" w:hAnsi="Arial" w:cs="Arial"/>
          <w:noProof/>
          <w:color w:val="000000"/>
          <w:sz w:val="21"/>
          <w:szCs w:val="21"/>
          <w:lang w:eastAsia="fr-FR"/>
        </w:rPr>
        <w:lastRenderedPageBreak/>
        <w:drawing>
          <wp:inline distT="0" distB="0" distL="0" distR="0" wp14:anchorId="4921E5F2" wp14:editId="0186F8D7">
            <wp:extent cx="7048500" cy="9886950"/>
            <wp:effectExtent l="0" t="0" r="0" b="0"/>
            <wp:docPr id="1" name="Image 1" descr="https://www.education.gouv.fr/sites/default/files/imported_files/image/2018_NAH_infog_Plan-de-prevention_1078590.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gouv.fr/sites/default/files/imported_files/image/2018_NAH_infog_Plan-de-prevention_1078590.18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48500" cy="9886950"/>
                    </a:xfrm>
                    <a:prstGeom prst="rect">
                      <a:avLst/>
                    </a:prstGeom>
                    <a:noFill/>
                    <a:ln>
                      <a:noFill/>
                    </a:ln>
                  </pic:spPr>
                </pic:pic>
              </a:graphicData>
            </a:graphic>
          </wp:inline>
        </w:drawing>
      </w:r>
    </w:p>
    <w:sectPr w:rsidR="001D7373" w:rsidRPr="001D7373" w:rsidSect="001D73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73"/>
    <w:rsid w:val="001D7373"/>
    <w:rsid w:val="002F573B"/>
    <w:rsid w:val="00814887"/>
    <w:rsid w:val="008802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C1C6"/>
  <w15:chartTrackingRefBased/>
  <w15:docId w15:val="{26CF032E-8505-4BD6-977C-41FE17F3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002863">
      <w:bodyDiv w:val="1"/>
      <w:marLeft w:val="0"/>
      <w:marRight w:val="0"/>
      <w:marTop w:val="0"/>
      <w:marBottom w:val="0"/>
      <w:divBdr>
        <w:top w:val="none" w:sz="0" w:space="0" w:color="auto"/>
        <w:left w:val="none" w:sz="0" w:space="0" w:color="auto"/>
        <w:bottom w:val="none" w:sz="0" w:space="0" w:color="auto"/>
        <w:right w:val="none" w:sz="0" w:space="0" w:color="auto"/>
      </w:divBdr>
      <w:divsChild>
        <w:div w:id="778988243">
          <w:marLeft w:val="0"/>
          <w:marRight w:val="0"/>
          <w:marTop w:val="0"/>
          <w:marBottom w:val="345"/>
          <w:divBdr>
            <w:top w:val="none" w:sz="0" w:space="0" w:color="auto"/>
            <w:left w:val="none" w:sz="0" w:space="0" w:color="auto"/>
            <w:bottom w:val="none" w:sz="0" w:space="0" w:color="auto"/>
            <w:right w:val="none" w:sz="0" w:space="0" w:color="auto"/>
          </w:divBdr>
        </w:div>
        <w:div w:id="1116873527">
          <w:marLeft w:val="0"/>
          <w:marRight w:val="0"/>
          <w:marTop w:val="0"/>
          <w:marBottom w:val="345"/>
          <w:divBdr>
            <w:top w:val="none" w:sz="0" w:space="0" w:color="auto"/>
            <w:left w:val="none" w:sz="0" w:space="0" w:color="auto"/>
            <w:bottom w:val="none" w:sz="0" w:space="0" w:color="auto"/>
            <w:right w:val="none" w:sz="0" w:space="0" w:color="auto"/>
          </w:divBdr>
          <w:divsChild>
            <w:div w:id="466778242">
              <w:marLeft w:val="0"/>
              <w:marRight w:val="0"/>
              <w:marTop w:val="0"/>
              <w:marBottom w:val="0"/>
              <w:divBdr>
                <w:top w:val="none" w:sz="0" w:space="0" w:color="auto"/>
                <w:left w:val="none" w:sz="0" w:space="0" w:color="auto"/>
                <w:bottom w:val="none" w:sz="0" w:space="0" w:color="auto"/>
                <w:right w:val="none" w:sz="0" w:space="0" w:color="auto"/>
              </w:divBdr>
              <w:divsChild>
                <w:div w:id="1354767296">
                  <w:marLeft w:val="0"/>
                  <w:marRight w:val="0"/>
                  <w:marTop w:val="0"/>
                  <w:marBottom w:val="0"/>
                  <w:divBdr>
                    <w:top w:val="none" w:sz="0" w:space="0" w:color="auto"/>
                    <w:left w:val="none" w:sz="0" w:space="0" w:color="auto"/>
                    <w:bottom w:val="none" w:sz="0" w:space="0" w:color="auto"/>
                    <w:right w:val="none" w:sz="0" w:space="0" w:color="auto"/>
                  </w:divBdr>
                </w:div>
                <w:div w:id="7329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6193">
          <w:marLeft w:val="0"/>
          <w:marRight w:val="0"/>
          <w:marTop w:val="0"/>
          <w:marBottom w:val="0"/>
          <w:divBdr>
            <w:top w:val="none" w:sz="0" w:space="0" w:color="auto"/>
            <w:left w:val="none" w:sz="0" w:space="0" w:color="auto"/>
            <w:bottom w:val="none" w:sz="0" w:space="0" w:color="auto"/>
            <w:right w:val="none" w:sz="0" w:space="0" w:color="auto"/>
          </w:divBdr>
        </w:div>
        <w:div w:id="1799184441">
          <w:marLeft w:val="0"/>
          <w:marRight w:val="0"/>
          <w:marTop w:val="0"/>
          <w:marBottom w:val="345"/>
          <w:divBdr>
            <w:top w:val="none" w:sz="0" w:space="0" w:color="auto"/>
            <w:left w:val="none" w:sz="0" w:space="0" w:color="auto"/>
            <w:bottom w:val="none" w:sz="0" w:space="0" w:color="auto"/>
            <w:right w:val="none" w:sz="0" w:space="0" w:color="auto"/>
          </w:divBdr>
          <w:divsChild>
            <w:div w:id="1673407420">
              <w:marLeft w:val="0"/>
              <w:marRight w:val="0"/>
              <w:marTop w:val="0"/>
              <w:marBottom w:val="0"/>
              <w:divBdr>
                <w:top w:val="none" w:sz="0" w:space="0" w:color="auto"/>
                <w:left w:val="none" w:sz="0" w:space="0" w:color="auto"/>
                <w:bottom w:val="none" w:sz="0" w:space="0" w:color="auto"/>
                <w:right w:val="none" w:sz="0" w:space="0" w:color="auto"/>
              </w:divBdr>
              <w:divsChild>
                <w:div w:id="18137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5433">
          <w:marLeft w:val="0"/>
          <w:marRight w:val="0"/>
          <w:marTop w:val="0"/>
          <w:marBottom w:val="345"/>
          <w:divBdr>
            <w:top w:val="none" w:sz="0" w:space="0" w:color="auto"/>
            <w:left w:val="none" w:sz="0" w:space="0" w:color="auto"/>
            <w:bottom w:val="none" w:sz="0" w:space="0" w:color="auto"/>
            <w:right w:val="none" w:sz="0" w:space="0" w:color="auto"/>
          </w:divBdr>
          <w:divsChild>
            <w:div w:id="440029176">
              <w:marLeft w:val="0"/>
              <w:marRight w:val="0"/>
              <w:marTop w:val="0"/>
              <w:marBottom w:val="0"/>
              <w:divBdr>
                <w:top w:val="none" w:sz="0" w:space="0" w:color="auto"/>
                <w:left w:val="none" w:sz="0" w:space="0" w:color="auto"/>
                <w:bottom w:val="none" w:sz="0" w:space="0" w:color="auto"/>
                <w:right w:val="none" w:sz="0" w:space="0" w:color="auto"/>
              </w:divBdr>
              <w:divsChild>
                <w:div w:id="22322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7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nauharcelement.education.gouv.fr/ressources/guides/guide-sur-les-cyberviolences/" TargetMode="External"/><Relationship Id="rId13" Type="http://schemas.openxmlformats.org/officeDocument/2006/relationships/hyperlink" Target="https://www.education.gouv.fr/media/21734/download" TargetMode="External"/><Relationship Id="rId1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nonauharcelement.education.gouv.fr/ressources/guides/le-harcelement-cest-quoi/" TargetMode="External"/><Relationship Id="rId12" Type="http://schemas.openxmlformats.org/officeDocument/2006/relationships/hyperlink" Target="http://eduscol.education.fr/pid23261/prevention-des-discriminations.html" TargetMode="External"/><Relationship Id="rId17" Type="http://schemas.openxmlformats.org/officeDocument/2006/relationships/hyperlink" Target="http://www.jeudufoulard.com/"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duscol.education.fr/cid46845/diagnostic-de-securite-au-college-et-au-lycee.html" TargetMode="External"/><Relationship Id="rId11" Type="http://schemas.openxmlformats.org/officeDocument/2006/relationships/hyperlink" Target="https://www.education.gouv.fr/media/21734/download" TargetMode="External"/><Relationship Id="rId5" Type="http://schemas.openxmlformats.org/officeDocument/2006/relationships/hyperlink" Target="http://eduscol.education.fr/pid23363/prevention-de-la-violence-en-milieu-scolaire.html" TargetMode="External"/><Relationship Id="rId15" Type="http://schemas.openxmlformats.org/officeDocument/2006/relationships/hyperlink" Target="http://media.education.gouv.fr/file/51/6/5516.pdf"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hyperlink" Target="http://cache.media.eduscol.education.fr/file/MDE/05/3/Vademecum_campagne-prevention-homophobie-transphobie_1067053.pdf" TargetMode="External"/><Relationship Id="rId9" Type="http://schemas.openxmlformats.org/officeDocument/2006/relationships/image" Target="media/image1.jpeg"/><Relationship Id="rId14" Type="http://schemas.openxmlformats.org/officeDocument/2006/relationships/hyperlink" Target="http://eduscol.education.fr/cid47712/jeux-dangereux-pratiques-violent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929</TotalTime>
  <Pages>3</Pages>
  <Words>614</Words>
  <Characters>3383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ACADEMIE DE VERSAILLES</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clavieres</dc:creator>
  <cp:keywords/>
  <dc:description/>
  <cp:lastModifiedBy>stephane clavieres</cp:lastModifiedBy>
  <cp:revision>1</cp:revision>
  <dcterms:created xsi:type="dcterms:W3CDTF">2021-03-16T15:33:00Z</dcterms:created>
  <dcterms:modified xsi:type="dcterms:W3CDTF">2021-03-17T17:48:00Z</dcterms:modified>
</cp:coreProperties>
</file>